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9" w:type="dxa"/>
        <w:jc w:val="center"/>
        <w:tblLook w:val="01E0" w:firstRow="1" w:lastRow="1" w:firstColumn="1" w:lastColumn="1" w:noHBand="0" w:noVBand="0"/>
      </w:tblPr>
      <w:tblGrid>
        <w:gridCol w:w="3372"/>
        <w:gridCol w:w="6327"/>
      </w:tblGrid>
      <w:tr w:rsidR="000E69F9" w:rsidTr="00565753">
        <w:trPr>
          <w:trHeight w:val="723"/>
          <w:jc w:val="center"/>
        </w:trPr>
        <w:tc>
          <w:tcPr>
            <w:tcW w:w="3372" w:type="dxa"/>
            <w:shd w:val="clear" w:color="auto" w:fill="auto"/>
          </w:tcPr>
          <w:p w:rsidR="000E69F9" w:rsidRPr="00517CB7" w:rsidRDefault="000E69F9" w:rsidP="00565753">
            <w:pPr>
              <w:jc w:val="center"/>
              <w:rPr>
                <w:b/>
                <w:sz w:val="26"/>
                <w:szCs w:val="26"/>
              </w:rPr>
            </w:pPr>
            <w:r w:rsidRPr="00517CB7">
              <w:rPr>
                <w:b/>
                <w:sz w:val="26"/>
                <w:szCs w:val="26"/>
              </w:rPr>
              <w:t>HỘI ĐỒNG NHÂN DÂN</w:t>
            </w:r>
          </w:p>
          <w:p w:rsidR="000E69F9" w:rsidRPr="001D6C7A" w:rsidRDefault="0080487B" w:rsidP="00565753">
            <w:pPr>
              <w:jc w:val="center"/>
              <w:rPr>
                <w:b/>
              </w:rPr>
            </w:pPr>
            <w:r>
              <w:rPr>
                <w:b/>
                <w:noProof/>
                <w:sz w:val="26"/>
                <w:szCs w:val="26"/>
                <w:lang w:bidi="ug-CN"/>
              </w:rPr>
              <w:pict>
                <v:line id="Straight Connector 3" o:spid="_x0000_s1026" style="position:absolute;left:0;text-align:left;z-index:251659264;visibility:visible" from="28.25pt,16.2pt" to="124.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yZb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"/>
              </w:pict>
            </w:r>
            <w:r w:rsidR="000E69F9" w:rsidRPr="00517CB7">
              <w:rPr>
                <w:b/>
                <w:sz w:val="26"/>
                <w:szCs w:val="26"/>
              </w:rPr>
              <w:t>XÃ HUỐNG THƯỢNG</w:t>
            </w:r>
          </w:p>
        </w:tc>
        <w:tc>
          <w:tcPr>
            <w:tcW w:w="6327" w:type="dxa"/>
            <w:shd w:val="clear" w:color="auto" w:fill="auto"/>
          </w:tcPr>
          <w:p w:rsidR="000E69F9" w:rsidRPr="00517CB7" w:rsidRDefault="000E69F9" w:rsidP="00565753">
            <w:pPr>
              <w:jc w:val="center"/>
              <w:rPr>
                <w:b/>
                <w:sz w:val="26"/>
                <w:szCs w:val="26"/>
              </w:rPr>
            </w:pPr>
            <w:r w:rsidRPr="00517CB7">
              <w:rPr>
                <w:b/>
                <w:sz w:val="26"/>
                <w:szCs w:val="26"/>
              </w:rPr>
              <w:t>CỘNG HÒA XÃ HỘI CHỦ NGHĨA VIỆT NAM</w:t>
            </w:r>
          </w:p>
          <w:p w:rsidR="000E69F9" w:rsidRPr="00517CB7" w:rsidRDefault="0080487B" w:rsidP="00565753">
            <w:pPr>
              <w:jc w:val="center"/>
              <w:rPr>
                <w:b/>
                <w:sz w:val="28"/>
                <w:szCs w:val="28"/>
              </w:rPr>
            </w:pPr>
            <w:r>
              <w:rPr>
                <w:b/>
                <w:noProof/>
                <w:sz w:val="28"/>
                <w:szCs w:val="28"/>
                <w:lang w:bidi="ug-CN"/>
              </w:rPr>
              <w:pict>
                <v:line id="Straight Connector 2" o:spid="_x0000_s1028" style="position:absolute;left:0;text-align:left;z-index:251660288;visibility:visible" from="85.9pt,16.95pt" to="21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"/>
              </w:pict>
            </w:r>
            <w:r w:rsidR="000E69F9" w:rsidRPr="00517CB7">
              <w:rPr>
                <w:b/>
                <w:sz w:val="28"/>
                <w:szCs w:val="28"/>
              </w:rPr>
              <w:t>Độc lập – Tự do – Hạnh phúc</w:t>
            </w:r>
          </w:p>
        </w:tc>
      </w:tr>
      <w:tr w:rsidR="000E69F9" w:rsidTr="00565753">
        <w:trPr>
          <w:trHeight w:val="367"/>
          <w:jc w:val="center"/>
        </w:trPr>
        <w:tc>
          <w:tcPr>
            <w:tcW w:w="3372" w:type="dxa"/>
            <w:shd w:val="clear" w:color="auto" w:fill="auto"/>
          </w:tcPr>
          <w:p w:rsidR="000E69F9" w:rsidRPr="00C67BEA" w:rsidRDefault="000E69F9" w:rsidP="00565753">
            <w:pPr>
              <w:jc w:val="center"/>
              <w:rPr>
                <w:sz w:val="8"/>
                <w:szCs w:val="28"/>
              </w:rPr>
            </w:pPr>
          </w:p>
          <w:p w:rsidR="000E69F9" w:rsidRPr="005551AF" w:rsidRDefault="000E69F9" w:rsidP="00271A3F">
            <w:pPr>
              <w:spacing w:after="240"/>
              <w:jc w:val="center"/>
              <w:rPr>
                <w:sz w:val="28"/>
                <w:szCs w:val="28"/>
              </w:rPr>
            </w:pPr>
            <w:r w:rsidRPr="001D6C7A">
              <w:rPr>
                <w:sz w:val="28"/>
                <w:szCs w:val="28"/>
              </w:rPr>
              <w:t>Số:</w:t>
            </w:r>
            <w:r w:rsidR="006061C9">
              <w:rPr>
                <w:sz w:val="28"/>
                <w:szCs w:val="28"/>
              </w:rPr>
              <w:t xml:space="preserve"> </w:t>
            </w:r>
            <w:r w:rsidR="00F20BC5">
              <w:rPr>
                <w:sz w:val="28"/>
                <w:szCs w:val="28"/>
              </w:rPr>
              <w:t>15</w:t>
            </w:r>
            <w:r>
              <w:rPr>
                <w:sz w:val="28"/>
                <w:szCs w:val="28"/>
              </w:rPr>
              <w:t>/NQ-HĐ</w:t>
            </w:r>
            <w:r w:rsidRPr="001D6C7A">
              <w:rPr>
                <w:sz w:val="28"/>
                <w:szCs w:val="28"/>
              </w:rPr>
              <w:t>ND</w:t>
            </w:r>
          </w:p>
        </w:tc>
        <w:tc>
          <w:tcPr>
            <w:tcW w:w="6327" w:type="dxa"/>
            <w:shd w:val="clear" w:color="auto" w:fill="auto"/>
          </w:tcPr>
          <w:p w:rsidR="000E69F9" w:rsidRPr="00C67BEA" w:rsidRDefault="000E69F9" w:rsidP="00565753">
            <w:pPr>
              <w:jc w:val="center"/>
              <w:rPr>
                <w:i/>
                <w:sz w:val="12"/>
                <w:szCs w:val="28"/>
              </w:rPr>
            </w:pPr>
          </w:p>
          <w:p w:rsidR="000E69F9" w:rsidRPr="00A31554" w:rsidRDefault="000E69F9" w:rsidP="00271A3F">
            <w:pPr>
              <w:jc w:val="right"/>
              <w:rPr>
                <w:i/>
                <w:sz w:val="28"/>
                <w:szCs w:val="28"/>
              </w:rPr>
            </w:pPr>
            <w:r w:rsidRPr="001D6C7A">
              <w:rPr>
                <w:i/>
                <w:sz w:val="28"/>
                <w:szCs w:val="28"/>
              </w:rPr>
              <w:t>Huống Thượng, ngày</w:t>
            </w:r>
            <w:r w:rsidR="00BF6AF4">
              <w:rPr>
                <w:i/>
                <w:sz w:val="28"/>
                <w:szCs w:val="28"/>
              </w:rPr>
              <w:t xml:space="preserve"> </w:t>
            </w:r>
            <w:r w:rsidR="00F20BC5">
              <w:rPr>
                <w:i/>
                <w:sz w:val="28"/>
                <w:szCs w:val="28"/>
              </w:rPr>
              <w:t xml:space="preserve"> 27 </w:t>
            </w:r>
            <w:r w:rsidRPr="001D6C7A">
              <w:rPr>
                <w:i/>
                <w:sz w:val="28"/>
                <w:szCs w:val="28"/>
              </w:rPr>
              <w:t xml:space="preserve">tháng </w:t>
            </w:r>
            <w:r w:rsidR="00271A3F">
              <w:rPr>
                <w:i/>
                <w:sz w:val="28"/>
                <w:szCs w:val="28"/>
              </w:rPr>
              <w:t xml:space="preserve">12 </w:t>
            </w:r>
            <w:r w:rsidRPr="001D6C7A">
              <w:rPr>
                <w:i/>
                <w:sz w:val="28"/>
                <w:szCs w:val="28"/>
              </w:rPr>
              <w:t xml:space="preserve">năm </w:t>
            </w:r>
            <w:r>
              <w:rPr>
                <w:i/>
                <w:sz w:val="28"/>
                <w:szCs w:val="28"/>
              </w:rPr>
              <w:t>202</w:t>
            </w:r>
            <w:r w:rsidR="00DA7330">
              <w:rPr>
                <w:i/>
                <w:sz w:val="28"/>
                <w:szCs w:val="28"/>
              </w:rPr>
              <w:t>1</w:t>
            </w:r>
          </w:p>
        </w:tc>
      </w:tr>
    </w:tbl>
    <w:p w:rsidR="00A31554" w:rsidRPr="00C67BEA" w:rsidRDefault="00A31554" w:rsidP="00875B42">
      <w:pPr>
        <w:tabs>
          <w:tab w:val="left" w:pos="3135"/>
        </w:tabs>
        <w:jc w:val="center"/>
        <w:rPr>
          <w:b/>
          <w:spacing w:val="6"/>
          <w:sz w:val="8"/>
          <w:szCs w:val="28"/>
        </w:rPr>
      </w:pPr>
    </w:p>
    <w:p w:rsidR="00271A3F" w:rsidRPr="00D146CC" w:rsidRDefault="00271A3F" w:rsidP="00271A3F">
      <w:pPr>
        <w:spacing w:before="40"/>
        <w:jc w:val="center"/>
        <w:rPr>
          <w:b/>
          <w:color w:val="000000"/>
          <w:spacing w:val="6"/>
          <w:sz w:val="28"/>
          <w:szCs w:val="28"/>
        </w:rPr>
      </w:pPr>
      <w:r w:rsidRPr="00D146CC">
        <w:rPr>
          <w:b/>
          <w:color w:val="000000"/>
          <w:spacing w:val="6"/>
          <w:sz w:val="28"/>
          <w:szCs w:val="28"/>
        </w:rPr>
        <w:t>NGHỊ QUYẾT</w:t>
      </w:r>
    </w:p>
    <w:p w:rsidR="00271A3F" w:rsidRPr="00DA7BE2" w:rsidRDefault="00271A3F" w:rsidP="00271A3F">
      <w:pPr>
        <w:pStyle w:val="Heading4"/>
        <w:rPr>
          <w:rFonts w:ascii="Times New Roman Bold" w:hAnsi="Times New Roman Bold"/>
          <w:color w:val="000000"/>
          <w:spacing w:val="-2"/>
          <w:szCs w:val="28"/>
        </w:rPr>
      </w:pPr>
      <w:r w:rsidRPr="00DA7BE2">
        <w:rPr>
          <w:rFonts w:ascii="Times New Roman Bold" w:hAnsi="Times New Roman Bold"/>
          <w:color w:val="000000"/>
          <w:spacing w:val="-2"/>
          <w:szCs w:val="28"/>
        </w:rPr>
        <w:t xml:space="preserve">Về kết quả thực hiện nhiệm vụ phát triển kinh tế - xã hội năm 2021 </w:t>
      </w:r>
    </w:p>
    <w:p w:rsidR="00271A3F" w:rsidRPr="00D146CC" w:rsidRDefault="00271A3F" w:rsidP="00271A3F">
      <w:pPr>
        <w:pStyle w:val="Heading4"/>
        <w:rPr>
          <w:spacing w:val="-6"/>
          <w:szCs w:val="28"/>
          <w:lang w:val="vi-VN"/>
        </w:rPr>
      </w:pPr>
      <w:r w:rsidRPr="00DA7BE2">
        <w:rPr>
          <w:rFonts w:ascii="Times New Roman Bold" w:hAnsi="Times New Roman Bold"/>
          <w:spacing w:val="-2"/>
          <w:szCs w:val="28"/>
        </w:rPr>
        <w:t>Nhiệm vụ trọng tâm, giải pháp phát triển kinh tế - xã hội năm 2022</w:t>
      </w:r>
    </w:p>
    <w:p w:rsidR="000E69F9" w:rsidRPr="007F3FC7" w:rsidRDefault="0080487B" w:rsidP="000E69F9">
      <w:pPr>
        <w:tabs>
          <w:tab w:val="left" w:pos="3135"/>
        </w:tabs>
        <w:jc w:val="center"/>
        <w:rPr>
          <w:b/>
          <w:spacing w:val="6"/>
          <w:sz w:val="28"/>
          <w:szCs w:val="28"/>
        </w:rPr>
      </w:pPr>
      <w:r>
        <w:rPr>
          <w:b/>
          <w:noProof/>
          <w:spacing w:val="6"/>
          <w:sz w:val="28"/>
          <w:szCs w:val="28"/>
          <w:lang w:bidi="ug-CN"/>
        </w:rPr>
        <w:pict>
          <v:line id="Straight Connector 1" o:spid="_x0000_s1027" style="position:absolute;left:0;text-align:left;z-index:251661312;visibility:visible" from="189.55pt,1.75pt" to="2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ph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"/>
        </w:pict>
      </w:r>
    </w:p>
    <w:p w:rsidR="000E69F9" w:rsidRPr="007F3FC7" w:rsidRDefault="000E69F9" w:rsidP="000E69F9">
      <w:pPr>
        <w:tabs>
          <w:tab w:val="left" w:pos="3135"/>
        </w:tabs>
        <w:jc w:val="center"/>
        <w:rPr>
          <w:b/>
          <w:spacing w:val="6"/>
          <w:sz w:val="28"/>
          <w:szCs w:val="28"/>
        </w:rPr>
      </w:pPr>
      <w:r w:rsidRPr="007F3FC7">
        <w:rPr>
          <w:b/>
          <w:spacing w:val="6"/>
          <w:sz w:val="28"/>
          <w:szCs w:val="28"/>
        </w:rPr>
        <w:t>HỘI ĐỒNG NHÂN DÂN XÃ HUỐNG THƯỢNG</w:t>
      </w:r>
    </w:p>
    <w:p w:rsidR="000E69F9" w:rsidRPr="00826A1D" w:rsidRDefault="002452E1" w:rsidP="000E69F9">
      <w:pPr>
        <w:tabs>
          <w:tab w:val="left" w:pos="3135"/>
        </w:tabs>
        <w:jc w:val="center"/>
        <w:rPr>
          <w:b/>
          <w:spacing w:val="6"/>
          <w:sz w:val="28"/>
          <w:szCs w:val="28"/>
        </w:rPr>
      </w:pPr>
      <w:r>
        <w:rPr>
          <w:b/>
          <w:spacing w:val="6"/>
          <w:sz w:val="28"/>
          <w:szCs w:val="28"/>
        </w:rPr>
        <w:t>KHÓA X</w:t>
      </w:r>
      <w:r w:rsidR="000E69F9">
        <w:rPr>
          <w:b/>
          <w:spacing w:val="6"/>
          <w:sz w:val="28"/>
          <w:szCs w:val="28"/>
        </w:rPr>
        <w:t xml:space="preserve">X, </w:t>
      </w:r>
      <w:r w:rsidR="005551AF">
        <w:rPr>
          <w:b/>
          <w:spacing w:val="6"/>
          <w:sz w:val="28"/>
          <w:szCs w:val="28"/>
        </w:rPr>
        <w:t xml:space="preserve">NHIỆM KỲ </w:t>
      </w:r>
      <w:r>
        <w:rPr>
          <w:b/>
          <w:spacing w:val="6"/>
          <w:sz w:val="28"/>
          <w:szCs w:val="28"/>
        </w:rPr>
        <w:t>2021-2026</w:t>
      </w:r>
      <w:r w:rsidR="005551AF">
        <w:rPr>
          <w:b/>
          <w:spacing w:val="6"/>
          <w:sz w:val="28"/>
          <w:szCs w:val="28"/>
        </w:rPr>
        <w:t xml:space="preserve">, </w:t>
      </w:r>
      <w:r w:rsidR="000E69F9">
        <w:rPr>
          <w:b/>
          <w:spacing w:val="6"/>
          <w:sz w:val="28"/>
          <w:szCs w:val="28"/>
        </w:rPr>
        <w:t xml:space="preserve">KỲ HỌP THỨ </w:t>
      </w:r>
      <w:r w:rsidR="00271A3F">
        <w:rPr>
          <w:b/>
          <w:spacing w:val="6"/>
          <w:sz w:val="28"/>
          <w:szCs w:val="28"/>
        </w:rPr>
        <w:t>3</w:t>
      </w:r>
    </w:p>
    <w:p w:rsidR="000E69F9" w:rsidRPr="007F3FC7" w:rsidRDefault="000E69F9" w:rsidP="000E69F9">
      <w:pPr>
        <w:tabs>
          <w:tab w:val="left" w:pos="567"/>
        </w:tabs>
        <w:spacing w:line="312" w:lineRule="auto"/>
        <w:rPr>
          <w:b/>
          <w:spacing w:val="6"/>
          <w:sz w:val="12"/>
          <w:szCs w:val="28"/>
        </w:rPr>
      </w:pPr>
      <w:r w:rsidRPr="007F3FC7">
        <w:rPr>
          <w:b/>
          <w:spacing w:val="6"/>
          <w:sz w:val="28"/>
          <w:szCs w:val="28"/>
        </w:rPr>
        <w:tab/>
      </w:r>
    </w:p>
    <w:p w:rsidR="000E69F9" w:rsidRPr="00E91AB3" w:rsidRDefault="000E69F9" w:rsidP="00AA3CBF">
      <w:pPr>
        <w:tabs>
          <w:tab w:val="left" w:pos="567"/>
          <w:tab w:val="center" w:pos="5018"/>
        </w:tabs>
        <w:spacing w:after="80" w:line="300" w:lineRule="auto"/>
        <w:ind w:firstLine="567"/>
        <w:jc w:val="both"/>
        <w:rPr>
          <w:rFonts w:ascii="Times New Roman Italic" w:hAnsi="Times New Roman Italic"/>
          <w:i/>
          <w:sz w:val="28"/>
          <w:szCs w:val="28"/>
        </w:rPr>
      </w:pPr>
      <w:bookmarkStart w:id="0" w:name="_GoBack"/>
      <w:r w:rsidRPr="00E91AB3">
        <w:rPr>
          <w:rFonts w:ascii="Times New Roman Italic" w:hAnsi="Times New Roman Italic"/>
          <w:i/>
          <w:sz w:val="28"/>
          <w:szCs w:val="28"/>
        </w:rPr>
        <w:tab/>
        <w:t xml:space="preserve">Sau khi </w:t>
      </w:r>
      <w:r w:rsidR="009B0452" w:rsidRPr="00E91AB3">
        <w:rPr>
          <w:rFonts w:ascii="Times New Roman Italic" w:hAnsi="Times New Roman Italic"/>
          <w:i/>
          <w:sz w:val="28"/>
          <w:szCs w:val="28"/>
        </w:rPr>
        <w:t xml:space="preserve">xem xét </w:t>
      </w:r>
      <w:r w:rsidRPr="00E91AB3">
        <w:rPr>
          <w:rFonts w:ascii="Times New Roman Italic" w:hAnsi="Times New Roman Italic"/>
          <w:i/>
          <w:sz w:val="28"/>
          <w:szCs w:val="28"/>
        </w:rPr>
        <w:t>Báo cáo số</w:t>
      </w:r>
      <w:r w:rsidR="00271A3F" w:rsidRPr="00E91AB3">
        <w:rPr>
          <w:rFonts w:ascii="Times New Roman Italic" w:hAnsi="Times New Roman Italic"/>
          <w:i/>
          <w:sz w:val="28"/>
          <w:szCs w:val="28"/>
        </w:rPr>
        <w:t xml:space="preserve"> 308</w:t>
      </w:r>
      <w:r w:rsidRPr="00E91AB3">
        <w:rPr>
          <w:rFonts w:ascii="Times New Roman Italic" w:hAnsi="Times New Roman Italic"/>
          <w:i/>
          <w:sz w:val="28"/>
          <w:szCs w:val="28"/>
        </w:rPr>
        <w:t>/BC-UBND</w:t>
      </w:r>
      <w:r w:rsidR="009B0452" w:rsidRPr="00E91AB3">
        <w:rPr>
          <w:rFonts w:ascii="Times New Roman Italic" w:hAnsi="Times New Roman Italic"/>
          <w:i/>
          <w:sz w:val="28"/>
          <w:szCs w:val="28"/>
        </w:rPr>
        <w:t>,</w:t>
      </w:r>
      <w:r w:rsidRPr="00E91AB3">
        <w:rPr>
          <w:rFonts w:ascii="Times New Roman Italic" w:hAnsi="Times New Roman Italic"/>
          <w:i/>
          <w:sz w:val="28"/>
          <w:szCs w:val="28"/>
        </w:rPr>
        <w:t xml:space="preserve"> ngày</w:t>
      </w:r>
      <w:r w:rsidR="00271A3F" w:rsidRPr="00E91AB3">
        <w:rPr>
          <w:rFonts w:ascii="Times New Roman Italic" w:hAnsi="Times New Roman Italic"/>
          <w:i/>
          <w:sz w:val="28"/>
          <w:szCs w:val="28"/>
        </w:rPr>
        <w:t xml:space="preserve"> 22/</w:t>
      </w:r>
      <w:r w:rsidR="003C677E" w:rsidRPr="00E91AB3">
        <w:rPr>
          <w:rFonts w:ascii="Times New Roman Italic" w:hAnsi="Times New Roman Italic"/>
          <w:i/>
          <w:sz w:val="28"/>
          <w:szCs w:val="28"/>
        </w:rPr>
        <w:t>12</w:t>
      </w:r>
      <w:r w:rsidR="006E724A" w:rsidRPr="00E91AB3">
        <w:rPr>
          <w:rFonts w:ascii="Times New Roman Italic" w:hAnsi="Times New Roman Italic"/>
          <w:i/>
          <w:sz w:val="28"/>
          <w:szCs w:val="28"/>
        </w:rPr>
        <w:t>/2021</w:t>
      </w:r>
      <w:r w:rsidR="00271A3F" w:rsidRPr="00E91AB3">
        <w:rPr>
          <w:rFonts w:ascii="Times New Roman Italic" w:hAnsi="Times New Roman Italic"/>
          <w:i/>
          <w:sz w:val="28"/>
          <w:szCs w:val="28"/>
        </w:rPr>
        <w:t xml:space="preserve"> và </w:t>
      </w:r>
      <w:r w:rsidR="00CE4342" w:rsidRPr="00E91AB3">
        <w:rPr>
          <w:rFonts w:ascii="Times New Roman Italic" w:hAnsi="Times New Roman Italic"/>
          <w:i/>
          <w:sz w:val="28"/>
          <w:szCs w:val="28"/>
        </w:rPr>
        <w:t xml:space="preserve">Tờ trình số </w:t>
      </w:r>
      <w:r w:rsidR="00271A3F" w:rsidRPr="00E91AB3">
        <w:rPr>
          <w:rFonts w:ascii="Times New Roman Italic" w:hAnsi="Times New Roman Italic"/>
          <w:i/>
          <w:sz w:val="28"/>
          <w:szCs w:val="28"/>
        </w:rPr>
        <w:t>53</w:t>
      </w:r>
      <w:r w:rsidR="00CE4342" w:rsidRPr="00E91AB3">
        <w:rPr>
          <w:rFonts w:ascii="Times New Roman Italic" w:hAnsi="Times New Roman Italic"/>
          <w:i/>
          <w:sz w:val="28"/>
          <w:szCs w:val="28"/>
        </w:rPr>
        <w:t>/TTr-UBND</w:t>
      </w:r>
      <w:r w:rsidR="00DB3805" w:rsidRPr="00E91AB3">
        <w:rPr>
          <w:rFonts w:ascii="Times New Roman Italic" w:hAnsi="Times New Roman Italic"/>
          <w:i/>
          <w:sz w:val="28"/>
          <w:szCs w:val="28"/>
        </w:rPr>
        <w:t xml:space="preserve">, </w:t>
      </w:r>
      <w:r w:rsidR="00CE4342" w:rsidRPr="00E91AB3">
        <w:rPr>
          <w:rFonts w:ascii="Times New Roman Italic" w:hAnsi="Times New Roman Italic"/>
          <w:i/>
          <w:sz w:val="28"/>
          <w:szCs w:val="28"/>
        </w:rPr>
        <w:t>ngày</w:t>
      </w:r>
      <w:r w:rsidR="00271A3F" w:rsidRPr="00E91AB3">
        <w:rPr>
          <w:rFonts w:ascii="Times New Roman Italic" w:hAnsi="Times New Roman Italic"/>
          <w:i/>
          <w:sz w:val="28"/>
          <w:szCs w:val="28"/>
        </w:rPr>
        <w:t xml:space="preserve"> </w:t>
      </w:r>
      <w:r w:rsidR="00BF6AF4" w:rsidRPr="00E91AB3">
        <w:rPr>
          <w:rFonts w:ascii="Times New Roman Italic" w:hAnsi="Times New Roman Italic"/>
          <w:i/>
          <w:sz w:val="28"/>
          <w:szCs w:val="28"/>
        </w:rPr>
        <w:t>22/</w:t>
      </w:r>
      <w:r w:rsidR="00271A3F" w:rsidRPr="00E91AB3">
        <w:rPr>
          <w:rFonts w:ascii="Times New Roman Italic" w:hAnsi="Times New Roman Italic"/>
          <w:i/>
          <w:sz w:val="28"/>
          <w:szCs w:val="28"/>
        </w:rPr>
        <w:t>12</w:t>
      </w:r>
      <w:r w:rsidR="00CE4342" w:rsidRPr="00E91AB3">
        <w:rPr>
          <w:rFonts w:ascii="Times New Roman Italic" w:hAnsi="Times New Roman Italic"/>
          <w:i/>
          <w:sz w:val="28"/>
          <w:szCs w:val="28"/>
        </w:rPr>
        <w:t>/202</w:t>
      </w:r>
      <w:r w:rsidR="00DB3805" w:rsidRPr="00E91AB3">
        <w:rPr>
          <w:rFonts w:ascii="Times New Roman Italic" w:hAnsi="Times New Roman Italic"/>
          <w:i/>
          <w:sz w:val="28"/>
          <w:szCs w:val="28"/>
        </w:rPr>
        <w:t>1</w:t>
      </w:r>
      <w:r w:rsidR="00CE4342" w:rsidRPr="00E91AB3">
        <w:rPr>
          <w:rFonts w:ascii="Times New Roman Italic" w:hAnsi="Times New Roman Italic"/>
          <w:i/>
          <w:sz w:val="28"/>
          <w:szCs w:val="28"/>
        </w:rPr>
        <w:t xml:space="preserve"> của UBND xã</w:t>
      </w:r>
      <w:r w:rsidR="00271A3F" w:rsidRPr="00E91AB3">
        <w:rPr>
          <w:rFonts w:ascii="Times New Roman Italic" w:hAnsi="Times New Roman Italic"/>
          <w:i/>
          <w:sz w:val="28"/>
          <w:szCs w:val="28"/>
        </w:rPr>
        <w:t xml:space="preserve"> Huống Thượng</w:t>
      </w:r>
      <w:r w:rsidR="00CE4342" w:rsidRPr="00E91AB3">
        <w:rPr>
          <w:rFonts w:ascii="Times New Roman Italic" w:hAnsi="Times New Roman Italic"/>
          <w:i/>
          <w:sz w:val="28"/>
          <w:szCs w:val="28"/>
        </w:rPr>
        <w:t xml:space="preserve"> về việc đề nghị thông qua </w:t>
      </w:r>
      <w:r w:rsidR="00271A3F" w:rsidRPr="00E91AB3">
        <w:rPr>
          <w:rFonts w:ascii="Times New Roman Italic" w:hAnsi="Times New Roman Italic"/>
          <w:i/>
          <w:iCs/>
          <w:color w:val="000000"/>
          <w:sz w:val="28"/>
          <w:szCs w:val="28"/>
        </w:rPr>
        <w:t xml:space="preserve">Báo cáo </w:t>
      </w:r>
      <w:r w:rsidR="00271A3F" w:rsidRPr="00E91AB3">
        <w:rPr>
          <w:rFonts w:ascii="Times New Roman Italic" w:hAnsi="Times New Roman Italic"/>
          <w:i/>
          <w:color w:val="000000"/>
          <w:sz w:val="28"/>
          <w:szCs w:val="28"/>
        </w:rPr>
        <w:t>kết quả thực hiện nhiệm vụ phát triển kinh tế - xã hội năm 2021; nhiệm vụ trọng tâm, giải pháp phát triển kinh tế - xã hội năm 20</w:t>
      </w:r>
      <w:r w:rsidR="00271A3F" w:rsidRPr="00E91AB3">
        <w:rPr>
          <w:rFonts w:ascii="Times New Roman Italic" w:hAnsi="Times New Roman Italic"/>
          <w:i/>
          <w:color w:val="000000"/>
          <w:sz w:val="28"/>
          <w:szCs w:val="28"/>
          <w:lang w:val="vi-VN"/>
        </w:rPr>
        <w:t>2</w:t>
      </w:r>
      <w:r w:rsidR="00271A3F" w:rsidRPr="00E91AB3">
        <w:rPr>
          <w:rFonts w:ascii="Times New Roman Italic" w:hAnsi="Times New Roman Italic"/>
          <w:i/>
          <w:color w:val="000000"/>
          <w:sz w:val="28"/>
          <w:szCs w:val="28"/>
        </w:rPr>
        <w:t xml:space="preserve">2 </w:t>
      </w:r>
      <w:r w:rsidR="00CE4342" w:rsidRPr="00E91AB3">
        <w:rPr>
          <w:rFonts w:ascii="Times New Roman Italic" w:hAnsi="Times New Roman Italic"/>
          <w:i/>
          <w:sz w:val="28"/>
          <w:szCs w:val="28"/>
        </w:rPr>
        <w:t xml:space="preserve">; Báo cáo thẩm tra của hai Ban HĐND xã và ý kiến tham gia của các vị đại biểu HĐND xã tại </w:t>
      </w:r>
      <w:r w:rsidR="00271A3F" w:rsidRPr="00E91AB3">
        <w:rPr>
          <w:rFonts w:ascii="Times New Roman Italic" w:hAnsi="Times New Roman Italic"/>
          <w:i/>
          <w:sz w:val="28"/>
          <w:szCs w:val="28"/>
        </w:rPr>
        <w:t>K</w:t>
      </w:r>
      <w:r w:rsidR="00CE4342" w:rsidRPr="00E91AB3">
        <w:rPr>
          <w:rFonts w:ascii="Times New Roman Italic" w:hAnsi="Times New Roman Italic"/>
          <w:i/>
          <w:sz w:val="28"/>
          <w:szCs w:val="28"/>
        </w:rPr>
        <w:t>ỳ họp.</w:t>
      </w:r>
    </w:p>
    <w:p w:rsidR="000E69F9" w:rsidRPr="00C67BEA" w:rsidRDefault="000E69F9" w:rsidP="00AA3CBF">
      <w:pPr>
        <w:tabs>
          <w:tab w:val="left" w:pos="567"/>
          <w:tab w:val="center" w:pos="5018"/>
        </w:tabs>
        <w:spacing w:after="80" w:line="300" w:lineRule="auto"/>
        <w:jc w:val="center"/>
        <w:rPr>
          <w:b/>
          <w:spacing w:val="6"/>
          <w:sz w:val="28"/>
          <w:szCs w:val="28"/>
        </w:rPr>
      </w:pPr>
      <w:r w:rsidRPr="00C67BEA">
        <w:rPr>
          <w:b/>
          <w:spacing w:val="6"/>
          <w:sz w:val="28"/>
          <w:szCs w:val="28"/>
        </w:rPr>
        <w:t>QUYẾT NGHỊ:</w:t>
      </w:r>
    </w:p>
    <w:p w:rsidR="00271A3F" w:rsidRPr="001B11F5" w:rsidRDefault="000E69F9" w:rsidP="00AA3CBF">
      <w:pPr>
        <w:tabs>
          <w:tab w:val="left" w:pos="567"/>
        </w:tabs>
        <w:spacing w:after="80" w:line="300" w:lineRule="auto"/>
        <w:jc w:val="both"/>
        <w:rPr>
          <w:color w:val="000000"/>
          <w:sz w:val="28"/>
          <w:szCs w:val="28"/>
        </w:rPr>
      </w:pPr>
      <w:r w:rsidRPr="00C67BEA">
        <w:rPr>
          <w:b/>
          <w:spacing w:val="6"/>
          <w:sz w:val="28"/>
          <w:szCs w:val="28"/>
        </w:rPr>
        <w:tab/>
      </w:r>
      <w:proofErr w:type="gramStart"/>
      <w:r w:rsidRPr="001B11F5">
        <w:rPr>
          <w:b/>
          <w:sz w:val="28"/>
          <w:szCs w:val="28"/>
        </w:rPr>
        <w:t>Điều 1</w:t>
      </w:r>
      <w:r w:rsidR="00CE4342" w:rsidRPr="001B11F5">
        <w:rPr>
          <w:b/>
          <w:sz w:val="28"/>
          <w:szCs w:val="28"/>
        </w:rPr>
        <w:t>.</w:t>
      </w:r>
      <w:proofErr w:type="gramEnd"/>
      <w:r w:rsidR="00CE4342" w:rsidRPr="001B11F5">
        <w:rPr>
          <w:b/>
          <w:sz w:val="28"/>
          <w:szCs w:val="28"/>
        </w:rPr>
        <w:t xml:space="preserve"> </w:t>
      </w:r>
      <w:proofErr w:type="gramStart"/>
      <w:r w:rsidR="00271A3F" w:rsidRPr="001B11F5">
        <w:rPr>
          <w:iCs/>
          <w:color w:val="000000"/>
          <w:sz w:val="28"/>
          <w:szCs w:val="28"/>
        </w:rPr>
        <w:t xml:space="preserve">Thông qua </w:t>
      </w:r>
      <w:r w:rsidR="00271A3F" w:rsidRPr="001B11F5">
        <w:rPr>
          <w:color w:val="000000"/>
          <w:sz w:val="28"/>
          <w:szCs w:val="28"/>
        </w:rPr>
        <w:t>k</w:t>
      </w:r>
      <w:r w:rsidR="00271A3F" w:rsidRPr="001B11F5">
        <w:rPr>
          <w:color w:val="000000"/>
          <w:sz w:val="28"/>
          <w:szCs w:val="28"/>
          <w:lang w:val="vi-VN"/>
        </w:rPr>
        <w:t>ết quả thực hiện nhiệm vụ phát triển kinh tế - xã hội năm</w:t>
      </w:r>
      <w:r w:rsidR="00271A3F" w:rsidRPr="001B11F5">
        <w:rPr>
          <w:color w:val="000000"/>
          <w:sz w:val="28"/>
          <w:szCs w:val="28"/>
        </w:rPr>
        <w:t xml:space="preserve"> 2021 nêu trong báo cáo của UBND xã trình tại Kỳ họp.</w:t>
      </w:r>
      <w:proofErr w:type="gramEnd"/>
    </w:p>
    <w:p w:rsidR="000E69F9" w:rsidRPr="001B11F5" w:rsidRDefault="000E69F9" w:rsidP="00AA3CBF">
      <w:pPr>
        <w:tabs>
          <w:tab w:val="left" w:pos="567"/>
        </w:tabs>
        <w:spacing w:after="80" w:line="300" w:lineRule="auto"/>
        <w:jc w:val="both"/>
        <w:rPr>
          <w:sz w:val="28"/>
          <w:szCs w:val="28"/>
        </w:rPr>
      </w:pPr>
      <w:r w:rsidRPr="001B11F5">
        <w:rPr>
          <w:sz w:val="28"/>
          <w:szCs w:val="28"/>
        </w:rPr>
        <w:tab/>
      </w:r>
      <w:proofErr w:type="gramStart"/>
      <w:r w:rsidRPr="001B11F5">
        <w:rPr>
          <w:b/>
          <w:sz w:val="28"/>
          <w:szCs w:val="28"/>
        </w:rPr>
        <w:t>Điều 2</w:t>
      </w:r>
      <w:r w:rsidR="00677C7E" w:rsidRPr="001B11F5">
        <w:rPr>
          <w:b/>
          <w:sz w:val="28"/>
          <w:szCs w:val="28"/>
        </w:rPr>
        <w:t>.</w:t>
      </w:r>
      <w:proofErr w:type="gramEnd"/>
      <w:r w:rsidRPr="001B11F5">
        <w:rPr>
          <w:b/>
          <w:sz w:val="28"/>
          <w:szCs w:val="28"/>
        </w:rPr>
        <w:t xml:space="preserve"> </w:t>
      </w:r>
      <w:r w:rsidR="00677C7E" w:rsidRPr="001B11F5">
        <w:rPr>
          <w:sz w:val="28"/>
          <w:szCs w:val="28"/>
        </w:rPr>
        <w:t>T</w:t>
      </w:r>
      <w:r w:rsidRPr="001B11F5">
        <w:rPr>
          <w:sz w:val="28"/>
          <w:szCs w:val="28"/>
        </w:rPr>
        <w:t>hông qua nhiệm vụ</w:t>
      </w:r>
      <w:r w:rsidR="00271A3F" w:rsidRPr="001B11F5">
        <w:rPr>
          <w:sz w:val="28"/>
          <w:szCs w:val="28"/>
        </w:rPr>
        <w:t xml:space="preserve"> trọng tâm, giải pháp</w:t>
      </w:r>
      <w:r w:rsidRPr="001B11F5">
        <w:rPr>
          <w:sz w:val="28"/>
          <w:szCs w:val="28"/>
        </w:rPr>
        <w:t xml:space="preserve"> phát triển </w:t>
      </w:r>
      <w:r w:rsidR="00677C7E" w:rsidRPr="001B11F5">
        <w:rPr>
          <w:sz w:val="28"/>
          <w:szCs w:val="28"/>
        </w:rPr>
        <w:t xml:space="preserve">kinh tế - xã hội </w:t>
      </w:r>
      <w:r w:rsidRPr="001B11F5">
        <w:rPr>
          <w:sz w:val="28"/>
          <w:szCs w:val="28"/>
        </w:rPr>
        <w:t>năm 202</w:t>
      </w:r>
      <w:r w:rsidR="00271A3F" w:rsidRPr="001B11F5">
        <w:rPr>
          <w:sz w:val="28"/>
          <w:szCs w:val="28"/>
        </w:rPr>
        <w:t>2</w:t>
      </w:r>
      <w:r w:rsidRPr="001B11F5">
        <w:rPr>
          <w:sz w:val="28"/>
          <w:szCs w:val="28"/>
        </w:rPr>
        <w:t xml:space="preserve"> với các </w:t>
      </w:r>
      <w:r w:rsidR="00271A3F" w:rsidRPr="001B11F5">
        <w:rPr>
          <w:sz w:val="28"/>
          <w:szCs w:val="28"/>
        </w:rPr>
        <w:t>nội dung</w:t>
      </w:r>
      <w:r w:rsidR="00677C7E" w:rsidRPr="001B11F5">
        <w:rPr>
          <w:sz w:val="28"/>
          <w:szCs w:val="28"/>
        </w:rPr>
        <w:t xml:space="preserve"> chủ yếu</w:t>
      </w:r>
      <w:r w:rsidR="00CA730E" w:rsidRPr="001B11F5">
        <w:rPr>
          <w:sz w:val="28"/>
          <w:szCs w:val="28"/>
        </w:rPr>
        <w:t xml:space="preserve"> sau:</w:t>
      </w:r>
    </w:p>
    <w:p w:rsidR="004A3F68" w:rsidRPr="001B11F5" w:rsidRDefault="004A3F68" w:rsidP="00AA3CBF">
      <w:pPr>
        <w:tabs>
          <w:tab w:val="left" w:pos="567"/>
        </w:tabs>
        <w:spacing w:after="80" w:line="300" w:lineRule="auto"/>
        <w:jc w:val="both"/>
        <w:rPr>
          <w:b/>
          <w:sz w:val="28"/>
          <w:szCs w:val="28"/>
        </w:rPr>
      </w:pPr>
      <w:r w:rsidRPr="001B11F5">
        <w:rPr>
          <w:b/>
          <w:sz w:val="28"/>
          <w:szCs w:val="28"/>
        </w:rPr>
        <w:tab/>
      </w:r>
      <w:r w:rsidR="00F20BC5">
        <w:rPr>
          <w:b/>
          <w:sz w:val="28"/>
          <w:szCs w:val="28"/>
        </w:rPr>
        <w:t>*</w:t>
      </w:r>
      <w:r w:rsidRPr="001B11F5">
        <w:rPr>
          <w:b/>
          <w:sz w:val="28"/>
          <w:szCs w:val="28"/>
        </w:rPr>
        <w:t xml:space="preserve"> </w:t>
      </w:r>
      <w:r w:rsidR="005C6FE0" w:rsidRPr="001B11F5">
        <w:rPr>
          <w:b/>
          <w:sz w:val="28"/>
          <w:szCs w:val="28"/>
        </w:rPr>
        <w:t>NHIỆM VỤ TRỌNG TÂM VÀ CÁC CHỈ TIÊU CHỦ YẾU</w:t>
      </w:r>
    </w:p>
    <w:p w:rsidR="00271A3F" w:rsidRPr="001B11F5" w:rsidRDefault="00271A3F" w:rsidP="00AA3CBF">
      <w:pPr>
        <w:spacing w:after="80" w:line="300" w:lineRule="auto"/>
        <w:ind w:firstLine="567"/>
        <w:rPr>
          <w:b/>
          <w:sz w:val="28"/>
          <w:szCs w:val="28"/>
        </w:rPr>
      </w:pPr>
      <w:r w:rsidRPr="001B11F5">
        <w:rPr>
          <w:b/>
          <w:sz w:val="28"/>
          <w:szCs w:val="28"/>
        </w:rPr>
        <w:t>1. Nhiệm vụ trọng tâm</w:t>
      </w:r>
    </w:p>
    <w:p w:rsidR="004A3F68" w:rsidRPr="001B11F5" w:rsidRDefault="004A3F68" w:rsidP="00AA3CBF">
      <w:pPr>
        <w:spacing w:after="80" w:line="300" w:lineRule="auto"/>
        <w:ind w:firstLine="561"/>
        <w:jc w:val="both"/>
        <w:rPr>
          <w:sz w:val="28"/>
          <w:szCs w:val="28"/>
        </w:rPr>
      </w:pPr>
      <w:r w:rsidRPr="001B11F5">
        <w:rPr>
          <w:sz w:val="28"/>
          <w:szCs w:val="28"/>
          <w:bdr w:val="none" w:sz="0" w:space="0" w:color="auto" w:frame="1"/>
          <w:lang w:val="nl-NL"/>
        </w:rPr>
        <w:t xml:space="preserve">- </w:t>
      </w:r>
      <w:r w:rsidR="00271A3F" w:rsidRPr="001B11F5">
        <w:rPr>
          <w:sz w:val="28"/>
          <w:szCs w:val="28"/>
          <w:bdr w:val="none" w:sz="0" w:space="0" w:color="auto" w:frame="1"/>
          <w:lang w:val="nl-NL"/>
        </w:rPr>
        <w:t>T</w:t>
      </w:r>
      <w:r w:rsidRPr="001B11F5">
        <w:rPr>
          <w:sz w:val="28"/>
          <w:szCs w:val="28"/>
          <w:bdr w:val="none" w:sz="0" w:space="0" w:color="auto" w:frame="1"/>
          <w:lang w:val="nl-NL"/>
        </w:rPr>
        <w:t>iếp tục t</w:t>
      </w:r>
      <w:r w:rsidR="00271A3F" w:rsidRPr="001B11F5">
        <w:rPr>
          <w:sz w:val="28"/>
          <w:szCs w:val="28"/>
          <w:bdr w:val="none" w:sz="0" w:space="0" w:color="auto" w:frame="1"/>
          <w:lang w:val="nl-NL"/>
        </w:rPr>
        <w:t xml:space="preserve">riển khai thực hiện </w:t>
      </w:r>
      <w:r w:rsidRPr="001B11F5">
        <w:rPr>
          <w:sz w:val="28"/>
          <w:szCs w:val="28"/>
          <w:bdr w:val="none" w:sz="0" w:space="0" w:color="auto" w:frame="1"/>
          <w:lang w:val="nl-NL"/>
        </w:rPr>
        <w:t xml:space="preserve">có hiệu quả </w:t>
      </w:r>
      <w:r w:rsidR="00271A3F" w:rsidRPr="001B11F5">
        <w:rPr>
          <w:sz w:val="28"/>
          <w:szCs w:val="28"/>
          <w:bdr w:val="none" w:sz="0" w:space="0" w:color="auto" w:frame="1"/>
          <w:lang w:val="nl-NL"/>
        </w:rPr>
        <w:t>Nghị quyết Đại hội đại biểu Đảng bộ xã</w:t>
      </w:r>
      <w:r w:rsidRPr="001B11F5">
        <w:rPr>
          <w:sz w:val="28"/>
          <w:szCs w:val="28"/>
          <w:bdr w:val="none" w:sz="0" w:space="0" w:color="auto" w:frame="1"/>
          <w:lang w:val="nl-NL"/>
        </w:rPr>
        <w:t xml:space="preserve"> Huống Thượng</w:t>
      </w:r>
      <w:r w:rsidR="00271A3F" w:rsidRPr="001B11F5">
        <w:rPr>
          <w:sz w:val="28"/>
          <w:szCs w:val="28"/>
          <w:bdr w:val="none" w:sz="0" w:space="0" w:color="auto" w:frame="1"/>
          <w:lang w:val="nl-NL"/>
        </w:rPr>
        <w:t xml:space="preserve"> lần thứ XX, nhiệm kỳ 2020-2025;</w:t>
      </w:r>
      <w:r w:rsidR="00271A3F" w:rsidRPr="001B11F5">
        <w:rPr>
          <w:b/>
          <w:sz w:val="28"/>
          <w:szCs w:val="28"/>
          <w:bdr w:val="none" w:sz="0" w:space="0" w:color="auto" w:frame="1"/>
          <w:lang w:val="nl-NL"/>
        </w:rPr>
        <w:t xml:space="preserve"> </w:t>
      </w:r>
      <w:r w:rsidRPr="001B11F5">
        <w:rPr>
          <w:sz w:val="28"/>
          <w:szCs w:val="28"/>
        </w:rPr>
        <w:t>Nghị quyết số 26-NQ/ĐU, ngày 14 tháng 12 năm 2021 của Ban Chấp hành Đảng bộ xã Huống Thượng khóa XX, nhiệm kỳ 2020-2025 về lãnh đạo, chỉ đạo thực hiện nhiệm vụ chính trị năm 2022;</w:t>
      </w:r>
    </w:p>
    <w:p w:rsidR="00E91AB3" w:rsidRPr="001B11F5" w:rsidRDefault="00E91AB3" w:rsidP="00AA3CBF">
      <w:pPr>
        <w:pStyle w:val="NormalWeb"/>
        <w:widowControl w:val="0"/>
        <w:shd w:val="clear" w:color="auto" w:fill="FFFFFF"/>
        <w:spacing w:before="0" w:beforeAutospacing="0" w:after="80" w:afterAutospacing="0" w:line="300" w:lineRule="auto"/>
        <w:ind w:firstLine="567"/>
        <w:jc w:val="both"/>
        <w:rPr>
          <w:iCs/>
          <w:sz w:val="28"/>
          <w:szCs w:val="28"/>
          <w:lang w:val="de-DE"/>
        </w:rPr>
      </w:pPr>
      <w:r w:rsidRPr="001B11F5">
        <w:rPr>
          <w:color w:val="212121"/>
          <w:sz w:val="28"/>
          <w:szCs w:val="28"/>
        </w:rPr>
        <w:t xml:space="preserve">- Tiếp tục thực hiện nghiêm các văn bản chỉ đạo, hướng dẫn của Trung ương, của tỉnh, của thành phố, của ngành y tế về công tác phòng, chống dịch Covid-19; </w:t>
      </w:r>
      <w:r w:rsidRPr="001B11F5">
        <w:rPr>
          <w:iCs/>
          <w:sz w:val="28"/>
          <w:szCs w:val="28"/>
          <w:lang w:val="de-DE"/>
        </w:rPr>
        <w:t>thực hiện thích ứng an toàn, linh hoạt, kiểm soát hiệu quả dịch COVID-19, khôi phục và phát triển kinh tế, xã hội.</w:t>
      </w:r>
    </w:p>
    <w:p w:rsidR="00E91AB3" w:rsidRPr="001B11F5" w:rsidRDefault="00E91AB3" w:rsidP="00AA3CBF">
      <w:pPr>
        <w:pStyle w:val="NormalWeb"/>
        <w:widowControl w:val="0"/>
        <w:shd w:val="clear" w:color="auto" w:fill="FFFFFF"/>
        <w:spacing w:before="0" w:beforeAutospacing="0" w:after="80" w:afterAutospacing="0" w:line="300" w:lineRule="auto"/>
        <w:ind w:firstLine="567"/>
        <w:jc w:val="both"/>
        <w:rPr>
          <w:sz w:val="28"/>
          <w:szCs w:val="28"/>
        </w:rPr>
      </w:pPr>
      <w:r w:rsidRPr="001B11F5">
        <w:rPr>
          <w:iCs/>
          <w:sz w:val="28"/>
          <w:szCs w:val="28"/>
          <w:lang w:val="de-DE"/>
        </w:rPr>
        <w:t xml:space="preserve">- </w:t>
      </w:r>
      <w:r w:rsidRPr="001B11F5">
        <w:rPr>
          <w:sz w:val="28"/>
          <w:szCs w:val="28"/>
        </w:rPr>
        <w:t>Đẩy mạnh cải cách thủ tục hành chính và chuyển đổi số, nâng cao hiệu lực, hiệu quả quản lý Nhà nước bằng pháp luật; tập trung giải quyết đơn thư, khiếu nại, tố cáo của công dân ngay từ cơ sở, hạn chế khiếu kiện vượt cấp.</w:t>
      </w:r>
    </w:p>
    <w:p w:rsidR="00FE3972" w:rsidRPr="001B11F5" w:rsidRDefault="00650FDE" w:rsidP="00AA3CBF">
      <w:pPr>
        <w:pStyle w:val="NormalWeb"/>
        <w:widowControl w:val="0"/>
        <w:shd w:val="clear" w:color="auto" w:fill="FFFFFF"/>
        <w:spacing w:before="0" w:beforeAutospacing="0" w:after="80" w:afterAutospacing="0" w:line="300" w:lineRule="auto"/>
        <w:ind w:firstLine="567"/>
        <w:jc w:val="both"/>
        <w:rPr>
          <w:iCs/>
          <w:sz w:val="28"/>
          <w:szCs w:val="28"/>
          <w:lang w:val="de-DE"/>
        </w:rPr>
      </w:pPr>
      <w:r w:rsidRPr="001B11F5">
        <w:rPr>
          <w:iCs/>
          <w:sz w:val="28"/>
          <w:szCs w:val="28"/>
          <w:lang w:val="de-DE"/>
        </w:rPr>
        <w:t>- Thực hiện tốt phong trào</w:t>
      </w:r>
      <w:r w:rsidR="00FE3972" w:rsidRPr="001B11F5">
        <w:rPr>
          <w:iCs/>
          <w:sz w:val="28"/>
          <w:szCs w:val="28"/>
          <w:lang w:val="de-DE"/>
        </w:rPr>
        <w:t xml:space="preserve"> “Toàn dân đoàn kết xây dựng đời sống văn hóa”; công tác giảm nghèo, đảm bảo an sinh xã hội; chủ động điều chỉnh kế hoạch, hình thức, tổ chức dạy học kết hợp giữa dạy học trực tiếp và dạy học trực tuyến, đảm bảo </w:t>
      </w:r>
      <w:r w:rsidR="00FE3972" w:rsidRPr="001B11F5">
        <w:rPr>
          <w:iCs/>
          <w:sz w:val="28"/>
          <w:szCs w:val="28"/>
          <w:lang w:val="de-DE"/>
        </w:rPr>
        <w:lastRenderedPageBreak/>
        <w:t>phương châm “tạm dừng đến trường không dừng việc học”.</w:t>
      </w:r>
    </w:p>
    <w:p w:rsidR="00E91AB3" w:rsidRPr="001B11F5" w:rsidRDefault="00E91AB3" w:rsidP="00AA3CBF">
      <w:pPr>
        <w:spacing w:after="80" w:line="300" w:lineRule="auto"/>
        <w:ind w:firstLine="561"/>
        <w:jc w:val="both"/>
        <w:rPr>
          <w:rFonts w:eastAsia="Calibri"/>
          <w:kern w:val="18"/>
          <w:sz w:val="28"/>
          <w:szCs w:val="28"/>
        </w:rPr>
      </w:pPr>
      <w:r w:rsidRPr="001B11F5">
        <w:rPr>
          <w:sz w:val="28"/>
          <w:szCs w:val="28"/>
        </w:rPr>
        <w:t xml:space="preserve">- </w:t>
      </w:r>
      <w:r w:rsidR="00FE3972" w:rsidRPr="001B11F5">
        <w:rPr>
          <w:sz w:val="28"/>
          <w:szCs w:val="28"/>
        </w:rPr>
        <w:t xml:space="preserve">Nâng cao hiệu quả công tác quản lý nhà nước về </w:t>
      </w:r>
      <w:r w:rsidR="00FE3972" w:rsidRPr="001B11F5">
        <w:rPr>
          <w:rFonts w:eastAsia="Calibri"/>
          <w:sz w:val="28"/>
          <w:szCs w:val="28"/>
          <w:lang w:val="vi-VN"/>
        </w:rPr>
        <w:t xml:space="preserve">đất </w:t>
      </w:r>
      <w:proofErr w:type="gramStart"/>
      <w:r w:rsidR="00FE3972" w:rsidRPr="001B11F5">
        <w:rPr>
          <w:rFonts w:eastAsia="Calibri"/>
          <w:sz w:val="28"/>
          <w:szCs w:val="28"/>
          <w:lang w:val="vi-VN"/>
        </w:rPr>
        <w:t>đai</w:t>
      </w:r>
      <w:proofErr w:type="gramEnd"/>
      <w:r w:rsidR="00FE3972" w:rsidRPr="001B11F5">
        <w:rPr>
          <w:rFonts w:eastAsia="Calibri"/>
          <w:sz w:val="28"/>
          <w:szCs w:val="28"/>
          <w:lang w:val="vi-VN"/>
        </w:rPr>
        <w:t xml:space="preserve">, </w:t>
      </w:r>
      <w:r w:rsidR="00FE3972" w:rsidRPr="001B11F5">
        <w:rPr>
          <w:rFonts w:eastAsia="Calibri"/>
          <w:sz w:val="28"/>
          <w:szCs w:val="28"/>
        </w:rPr>
        <w:t xml:space="preserve">đặc biệt là quỹ đất công trên địa bàn; thực hiện tốt công tác </w:t>
      </w:r>
      <w:r w:rsidR="00FE3972" w:rsidRPr="001B11F5">
        <w:rPr>
          <w:rFonts w:eastAsia="Calibri"/>
          <w:kern w:val="18"/>
          <w:sz w:val="28"/>
          <w:szCs w:val="28"/>
          <w:lang w:val="vi-VN"/>
        </w:rPr>
        <w:t>quản lý trật tự xây dựng</w:t>
      </w:r>
      <w:r w:rsidR="00FE3972" w:rsidRPr="001B11F5">
        <w:rPr>
          <w:rFonts w:eastAsia="Calibri"/>
          <w:kern w:val="18"/>
          <w:sz w:val="28"/>
          <w:szCs w:val="28"/>
        </w:rPr>
        <w:t xml:space="preserve">, </w:t>
      </w:r>
      <w:r w:rsidR="00FE3972" w:rsidRPr="001B11F5">
        <w:rPr>
          <w:rFonts w:eastAsia="Calibri"/>
          <w:kern w:val="18"/>
          <w:sz w:val="28"/>
          <w:szCs w:val="28"/>
          <w:lang w:val="vi-VN"/>
        </w:rPr>
        <w:t>mỹ quan đô thị</w:t>
      </w:r>
      <w:r w:rsidR="00FE3972" w:rsidRPr="001B11F5">
        <w:rPr>
          <w:rFonts w:eastAsia="Calibri"/>
          <w:kern w:val="18"/>
          <w:sz w:val="28"/>
          <w:szCs w:val="28"/>
        </w:rPr>
        <w:t xml:space="preserve">. </w:t>
      </w:r>
      <w:r w:rsidRPr="001B11F5">
        <w:rPr>
          <w:sz w:val="28"/>
          <w:szCs w:val="28"/>
        </w:rPr>
        <w:t xml:space="preserve">Phối hợp thực hiện </w:t>
      </w:r>
      <w:r w:rsidR="00FE3972" w:rsidRPr="001B11F5">
        <w:rPr>
          <w:rFonts w:eastAsia="Calibri"/>
          <w:sz w:val="28"/>
          <w:szCs w:val="28"/>
        </w:rPr>
        <w:t>tốt</w:t>
      </w:r>
      <w:r w:rsidRPr="001B11F5">
        <w:rPr>
          <w:rFonts w:eastAsia="Calibri"/>
          <w:sz w:val="28"/>
          <w:szCs w:val="28"/>
        </w:rPr>
        <w:t xml:space="preserve"> công tác bồi thường, hỗ trợ tái định cư</w:t>
      </w:r>
      <w:r w:rsidR="00FE3972" w:rsidRPr="001B11F5">
        <w:rPr>
          <w:rFonts w:eastAsia="Calibri"/>
          <w:sz w:val="28"/>
          <w:szCs w:val="28"/>
        </w:rPr>
        <w:t>;</w:t>
      </w:r>
      <w:r w:rsidRPr="001B11F5">
        <w:rPr>
          <w:rFonts w:eastAsia="Calibri"/>
          <w:sz w:val="28"/>
          <w:szCs w:val="28"/>
        </w:rPr>
        <w:t xml:space="preserve"> </w:t>
      </w:r>
      <w:r w:rsidRPr="001B11F5">
        <w:rPr>
          <w:sz w:val="28"/>
          <w:szCs w:val="28"/>
        </w:rPr>
        <w:t xml:space="preserve">đẩy mạnh </w:t>
      </w:r>
      <w:proofErr w:type="gramStart"/>
      <w:r w:rsidRPr="001B11F5">
        <w:rPr>
          <w:sz w:val="28"/>
          <w:szCs w:val="28"/>
        </w:rPr>
        <w:t>thu</w:t>
      </w:r>
      <w:proofErr w:type="gramEnd"/>
      <w:r w:rsidRPr="001B11F5">
        <w:rPr>
          <w:sz w:val="28"/>
          <w:szCs w:val="28"/>
        </w:rPr>
        <w:t xml:space="preserve"> ngân sách, huy động mọi nguồn lực phát triển kết cấu hạ tầng nông thôn</w:t>
      </w:r>
      <w:r w:rsidR="00FE3972" w:rsidRPr="001B11F5">
        <w:rPr>
          <w:sz w:val="28"/>
          <w:szCs w:val="28"/>
        </w:rPr>
        <w:t>.</w:t>
      </w:r>
      <w:r w:rsidRPr="001B11F5">
        <w:rPr>
          <w:sz w:val="28"/>
          <w:szCs w:val="28"/>
        </w:rPr>
        <w:t xml:space="preserve"> </w:t>
      </w:r>
    </w:p>
    <w:p w:rsidR="00E91AB3" w:rsidRPr="001B11F5" w:rsidRDefault="00E91AB3" w:rsidP="00AA3CBF">
      <w:pPr>
        <w:spacing w:after="80" w:line="300" w:lineRule="auto"/>
        <w:ind w:firstLine="561"/>
        <w:jc w:val="both"/>
        <w:rPr>
          <w:sz w:val="28"/>
          <w:szCs w:val="28"/>
        </w:rPr>
      </w:pPr>
      <w:r w:rsidRPr="001B11F5">
        <w:rPr>
          <w:rFonts w:eastAsia="Calibri"/>
          <w:kern w:val="18"/>
          <w:sz w:val="28"/>
          <w:szCs w:val="28"/>
        </w:rPr>
        <w:t xml:space="preserve">- </w:t>
      </w:r>
      <w:r w:rsidRPr="001B11F5">
        <w:rPr>
          <w:sz w:val="28"/>
          <w:szCs w:val="28"/>
        </w:rPr>
        <w:t xml:space="preserve">Giữ vững quốc phòng, an ninh; ổn định chính trị và trật tự an toàn xã hội; kiềm chế, ngăn chặn tội phạm, tệ nạn xã hội, nhất là tội phạm trong lứa tuổi thanh, thiếu niên, tệ nạn ma tuý và tai nạn giao thông. </w:t>
      </w:r>
      <w:proofErr w:type="gramStart"/>
      <w:r w:rsidRPr="001B11F5">
        <w:rPr>
          <w:sz w:val="28"/>
          <w:szCs w:val="28"/>
        </w:rPr>
        <w:t>Tập trung đấu tranh ngăn chặn các tổ chức lợi dụng tôn giáo để hoạt động trái pháp luật.</w:t>
      </w:r>
      <w:proofErr w:type="gramEnd"/>
      <w:r w:rsidRPr="001B11F5">
        <w:rPr>
          <w:sz w:val="28"/>
          <w:szCs w:val="28"/>
        </w:rPr>
        <w:t xml:space="preserve"> </w:t>
      </w:r>
    </w:p>
    <w:p w:rsidR="00FE3972" w:rsidRPr="001B11F5" w:rsidRDefault="00FE3972" w:rsidP="00AA3CBF">
      <w:pPr>
        <w:spacing w:after="80" w:line="300" w:lineRule="auto"/>
        <w:ind w:firstLine="561"/>
        <w:jc w:val="both"/>
        <w:rPr>
          <w:b/>
          <w:sz w:val="28"/>
          <w:szCs w:val="28"/>
          <w:bdr w:val="none" w:sz="0" w:space="0" w:color="auto" w:frame="1"/>
          <w:lang w:val="nl-NL"/>
        </w:rPr>
      </w:pPr>
      <w:r w:rsidRPr="001B11F5">
        <w:rPr>
          <w:b/>
          <w:sz w:val="28"/>
          <w:szCs w:val="28"/>
          <w:bdr w:val="none" w:sz="0" w:space="0" w:color="auto" w:frame="1"/>
          <w:lang w:val="nl-NL"/>
        </w:rPr>
        <w:t>2. Các chỉ tiêu kinh tế - xã hội chủ yếu năm 2022</w:t>
      </w:r>
    </w:p>
    <w:p w:rsidR="00FE3972" w:rsidRPr="001B11F5" w:rsidRDefault="00FE3972" w:rsidP="00AA3CBF">
      <w:pPr>
        <w:spacing w:after="80" w:line="300" w:lineRule="auto"/>
        <w:ind w:firstLine="560"/>
        <w:jc w:val="both"/>
        <w:rPr>
          <w:rFonts w:eastAsia="Calibri"/>
          <w:sz w:val="28"/>
          <w:szCs w:val="28"/>
          <w:lang w:val="vi-VN"/>
        </w:rPr>
      </w:pPr>
      <w:r w:rsidRPr="001B11F5">
        <w:rPr>
          <w:rFonts w:eastAsia="Calibri"/>
          <w:i/>
          <w:sz w:val="28"/>
          <w:szCs w:val="28"/>
        </w:rPr>
        <w:t>(</w:t>
      </w:r>
      <w:r w:rsidRPr="001B11F5">
        <w:rPr>
          <w:rFonts w:eastAsia="Calibri"/>
          <w:i/>
          <w:sz w:val="28"/>
          <w:szCs w:val="28"/>
          <w:lang w:val="vi-VN"/>
        </w:rPr>
        <w:t>1</w:t>
      </w:r>
      <w:r w:rsidRPr="001B11F5">
        <w:rPr>
          <w:rFonts w:eastAsia="Calibri"/>
          <w:i/>
          <w:sz w:val="28"/>
          <w:szCs w:val="28"/>
        </w:rPr>
        <w:t>)</w:t>
      </w:r>
      <w:r w:rsidRPr="001B11F5">
        <w:rPr>
          <w:rFonts w:eastAsia="Calibri"/>
          <w:sz w:val="28"/>
          <w:szCs w:val="28"/>
          <w:lang w:val="vi-VN"/>
        </w:rPr>
        <w:t xml:space="preserve"> </w:t>
      </w:r>
      <w:r w:rsidRPr="001B11F5">
        <w:rPr>
          <w:rFonts w:eastAsia="Calibri"/>
          <w:sz w:val="28"/>
          <w:szCs w:val="28"/>
          <w:lang w:val="pt-BR"/>
        </w:rPr>
        <w:t>Thực hiện hoàn thành các chỉ tiêu về trồng trọt và chăn nuôi theo kế hoạch thành phố giao; g</w:t>
      </w:r>
      <w:r w:rsidRPr="001B11F5">
        <w:rPr>
          <w:rFonts w:eastAsia="Calibri"/>
          <w:sz w:val="28"/>
          <w:szCs w:val="28"/>
          <w:lang w:val="vi-VN"/>
        </w:rPr>
        <w:t xml:space="preserve">iá trị </w:t>
      </w:r>
      <w:r w:rsidRPr="001B11F5">
        <w:rPr>
          <w:rFonts w:eastAsia="Calibri"/>
          <w:sz w:val="28"/>
          <w:szCs w:val="28"/>
          <w:lang w:val="pt-BR"/>
        </w:rPr>
        <w:t>sản phẩm trên 1ha đất trồng trọt đạt 170 triệu đồng trở lên; phấn đấu giá trị sản xuất Tiểu thủ công nghiệp và Thương mại dịch vụ đạt trên 200 tỷ đồng. Tổng sản lượng lương thực có hạt phấn đấu đạt trên 3.000 tấn. Thu nhập bình quân đầu người đạt 42 triệu đồng/người/năm.</w:t>
      </w:r>
    </w:p>
    <w:p w:rsidR="00FE3972" w:rsidRPr="001B11F5" w:rsidRDefault="00FE3972" w:rsidP="00AA3CBF">
      <w:pPr>
        <w:spacing w:after="80" w:line="300" w:lineRule="auto"/>
        <w:ind w:firstLine="560"/>
        <w:jc w:val="both"/>
        <w:rPr>
          <w:rFonts w:eastAsia="Calibri"/>
          <w:sz w:val="28"/>
          <w:szCs w:val="28"/>
        </w:rPr>
      </w:pPr>
      <w:r w:rsidRPr="001B11F5">
        <w:rPr>
          <w:rFonts w:eastAsia="Calibri"/>
          <w:i/>
          <w:sz w:val="28"/>
          <w:szCs w:val="28"/>
        </w:rPr>
        <w:t>(</w:t>
      </w:r>
      <w:r w:rsidRPr="001B11F5">
        <w:rPr>
          <w:rFonts w:eastAsia="Calibri"/>
          <w:i/>
          <w:sz w:val="28"/>
          <w:szCs w:val="28"/>
          <w:lang w:val="vi-VN"/>
        </w:rPr>
        <w:t>2</w:t>
      </w:r>
      <w:r w:rsidRPr="001B11F5">
        <w:rPr>
          <w:rFonts w:eastAsia="Calibri"/>
          <w:i/>
          <w:sz w:val="28"/>
          <w:szCs w:val="28"/>
        </w:rPr>
        <w:t>)</w:t>
      </w:r>
      <w:r w:rsidRPr="001B11F5">
        <w:rPr>
          <w:rFonts w:eastAsia="Calibri"/>
          <w:sz w:val="28"/>
          <w:szCs w:val="28"/>
          <w:lang w:val="vi-VN"/>
        </w:rPr>
        <w:t xml:space="preserve"> Thu ngân sách </w:t>
      </w:r>
      <w:r w:rsidRPr="001B11F5">
        <w:rPr>
          <w:rFonts w:eastAsia="Calibri"/>
          <w:sz w:val="28"/>
          <w:szCs w:val="28"/>
        </w:rPr>
        <w:t xml:space="preserve">nhà nước phấn đấu vượt </w:t>
      </w:r>
      <w:r w:rsidRPr="001B11F5">
        <w:rPr>
          <w:rFonts w:eastAsia="Calibri"/>
          <w:sz w:val="28"/>
          <w:szCs w:val="28"/>
          <w:lang w:val="vi-VN"/>
        </w:rPr>
        <w:t xml:space="preserve">kế hoạch </w:t>
      </w:r>
      <w:r w:rsidRPr="001B11F5">
        <w:rPr>
          <w:rFonts w:eastAsia="Calibri"/>
          <w:sz w:val="28"/>
          <w:szCs w:val="28"/>
        </w:rPr>
        <w:t>Thành phố</w:t>
      </w:r>
      <w:r w:rsidRPr="001B11F5">
        <w:rPr>
          <w:rFonts w:eastAsia="Calibri"/>
          <w:sz w:val="28"/>
          <w:szCs w:val="28"/>
          <w:lang w:val="vi-VN"/>
        </w:rPr>
        <w:t xml:space="preserve"> giao</w:t>
      </w:r>
      <w:r w:rsidRPr="001B11F5">
        <w:rPr>
          <w:rFonts w:eastAsia="Calibri"/>
          <w:sz w:val="28"/>
          <w:szCs w:val="28"/>
        </w:rPr>
        <w:t xml:space="preserve"> từ 12% trở lên</w:t>
      </w:r>
      <w:r w:rsidRPr="001B11F5">
        <w:rPr>
          <w:rFonts w:eastAsia="Calibri"/>
          <w:sz w:val="28"/>
          <w:szCs w:val="28"/>
          <w:lang w:val="vi-VN"/>
        </w:rPr>
        <w:t xml:space="preserve">; </w:t>
      </w:r>
      <w:r w:rsidRPr="001B11F5">
        <w:rPr>
          <w:rFonts w:eastAsia="Calibri"/>
          <w:sz w:val="28"/>
          <w:szCs w:val="28"/>
        </w:rPr>
        <w:t>c</w:t>
      </w:r>
      <w:r w:rsidRPr="001B11F5">
        <w:rPr>
          <w:rFonts w:eastAsia="Calibri"/>
          <w:sz w:val="28"/>
          <w:szCs w:val="28"/>
          <w:lang w:val="vi-VN"/>
        </w:rPr>
        <w:t>hi ngân sách đảm bảo chi thường xuyên, đáp ứng yêu cầu các hoạt động ở cơ sở theo quy định.</w:t>
      </w:r>
    </w:p>
    <w:p w:rsidR="00FE3972" w:rsidRPr="001B11F5" w:rsidRDefault="00FE3972" w:rsidP="00AA3CBF">
      <w:pPr>
        <w:spacing w:after="80" w:line="300" w:lineRule="auto"/>
        <w:ind w:firstLine="560"/>
        <w:jc w:val="both"/>
        <w:rPr>
          <w:rFonts w:eastAsia="Calibri"/>
          <w:kern w:val="18"/>
          <w:sz w:val="28"/>
          <w:szCs w:val="28"/>
        </w:rPr>
      </w:pPr>
      <w:r w:rsidRPr="001B11F5">
        <w:rPr>
          <w:rFonts w:eastAsia="Calibri"/>
          <w:i/>
          <w:sz w:val="28"/>
          <w:szCs w:val="28"/>
        </w:rPr>
        <w:t>(</w:t>
      </w:r>
      <w:r w:rsidRPr="001B11F5">
        <w:rPr>
          <w:rFonts w:eastAsia="Calibri"/>
          <w:i/>
          <w:sz w:val="28"/>
          <w:szCs w:val="28"/>
          <w:lang w:val="vi-VN"/>
        </w:rPr>
        <w:t>3</w:t>
      </w:r>
      <w:r w:rsidRPr="001B11F5">
        <w:rPr>
          <w:rFonts w:eastAsia="Calibri"/>
          <w:i/>
          <w:sz w:val="28"/>
          <w:szCs w:val="28"/>
        </w:rPr>
        <w:t>)</w:t>
      </w:r>
      <w:r w:rsidRPr="001B11F5">
        <w:rPr>
          <w:rFonts w:eastAsia="Calibri"/>
          <w:sz w:val="28"/>
          <w:szCs w:val="28"/>
        </w:rPr>
        <w:t xml:space="preserve"> </w:t>
      </w:r>
      <w:r w:rsidRPr="001B11F5">
        <w:rPr>
          <w:rFonts w:eastAsia="Calibri"/>
          <w:kern w:val="18"/>
          <w:sz w:val="28"/>
          <w:szCs w:val="28"/>
        </w:rPr>
        <w:t xml:space="preserve">100% các trục đường, khu dân cư duy trì thực hiện </w:t>
      </w:r>
      <w:proofErr w:type="gramStart"/>
      <w:r w:rsidRPr="001B11F5">
        <w:rPr>
          <w:rFonts w:eastAsia="Calibri"/>
          <w:kern w:val="18"/>
          <w:sz w:val="28"/>
          <w:szCs w:val="28"/>
        </w:rPr>
        <w:t>thu</w:t>
      </w:r>
      <w:proofErr w:type="gramEnd"/>
      <w:r w:rsidRPr="001B11F5">
        <w:rPr>
          <w:rFonts w:eastAsia="Calibri"/>
          <w:kern w:val="18"/>
          <w:sz w:val="28"/>
          <w:szCs w:val="28"/>
        </w:rPr>
        <w:t xml:space="preserve"> gom, phân loại rác thải theo quy định; 100% các hộ dân sử dụng nước hợp vệ sinh.</w:t>
      </w:r>
    </w:p>
    <w:p w:rsidR="00FE3972" w:rsidRPr="001B11F5" w:rsidRDefault="00FE3972" w:rsidP="00AA3CBF">
      <w:pPr>
        <w:spacing w:after="80" w:line="300" w:lineRule="auto"/>
        <w:ind w:firstLine="560"/>
        <w:jc w:val="both"/>
        <w:rPr>
          <w:rFonts w:eastAsia="Calibri"/>
          <w:sz w:val="28"/>
          <w:szCs w:val="28"/>
        </w:rPr>
      </w:pPr>
      <w:r w:rsidRPr="001B11F5">
        <w:rPr>
          <w:rFonts w:eastAsia="Calibri"/>
          <w:i/>
          <w:sz w:val="28"/>
          <w:szCs w:val="28"/>
        </w:rPr>
        <w:t>(4)</w:t>
      </w:r>
      <w:r w:rsidRPr="001B11F5">
        <w:rPr>
          <w:rFonts w:eastAsia="Calibri"/>
          <w:sz w:val="28"/>
          <w:szCs w:val="28"/>
          <w:lang w:val="vi-VN"/>
        </w:rPr>
        <w:t xml:space="preserve"> </w:t>
      </w:r>
      <w:r w:rsidRPr="001B11F5">
        <w:rPr>
          <w:rFonts w:eastAsia="Calibri"/>
          <w:sz w:val="28"/>
          <w:szCs w:val="28"/>
        </w:rPr>
        <w:t>Giữ vững xã đạt chuẩn quốc gia về y tế; giảm tỷ xuất sinh thô bình quân 0</w:t>
      </w:r>
      <w:proofErr w:type="gramStart"/>
      <w:r w:rsidRPr="001B11F5">
        <w:rPr>
          <w:rFonts w:eastAsia="Calibri"/>
          <w:sz w:val="28"/>
          <w:szCs w:val="28"/>
        </w:rPr>
        <w:t>,1</w:t>
      </w:r>
      <w:proofErr w:type="gramEnd"/>
      <w:r w:rsidRPr="001B11F5">
        <w:rPr>
          <w:rFonts w:eastAsia="Calibri"/>
          <w:sz w:val="28"/>
          <w:szCs w:val="28"/>
        </w:rPr>
        <w:t>%</w:t>
      </w:r>
      <w:r w:rsidRPr="001B11F5">
        <w:rPr>
          <w:rFonts w:eastAsia="Calibri"/>
          <w:sz w:val="28"/>
          <w:szCs w:val="28"/>
          <w:vertAlign w:val="subscript"/>
        </w:rPr>
        <w:t>0</w:t>
      </w:r>
      <w:r w:rsidR="00073EDB">
        <w:rPr>
          <w:rFonts w:eastAsia="Calibri"/>
          <w:sz w:val="28"/>
          <w:szCs w:val="28"/>
        </w:rPr>
        <w:t>/</w:t>
      </w:r>
      <w:r w:rsidRPr="001B11F5">
        <w:rPr>
          <w:rFonts w:eastAsia="Calibri"/>
          <w:sz w:val="28"/>
          <w:szCs w:val="28"/>
        </w:rPr>
        <w:t>năm.</w:t>
      </w:r>
    </w:p>
    <w:p w:rsidR="00FE3972" w:rsidRPr="001B11F5" w:rsidRDefault="00FE3972" w:rsidP="00AA3CBF">
      <w:pPr>
        <w:spacing w:after="80" w:line="300" w:lineRule="auto"/>
        <w:ind w:firstLine="560"/>
        <w:jc w:val="both"/>
        <w:rPr>
          <w:rFonts w:eastAsia="Calibri"/>
          <w:sz w:val="28"/>
          <w:szCs w:val="28"/>
        </w:rPr>
      </w:pPr>
      <w:r w:rsidRPr="001B11F5">
        <w:rPr>
          <w:rFonts w:eastAsia="Calibri"/>
          <w:i/>
          <w:sz w:val="28"/>
          <w:szCs w:val="28"/>
        </w:rPr>
        <w:t>(5)</w:t>
      </w:r>
      <w:r w:rsidRPr="001B11F5">
        <w:rPr>
          <w:rFonts w:eastAsia="Calibri"/>
          <w:sz w:val="28"/>
          <w:szCs w:val="28"/>
        </w:rPr>
        <w:t xml:space="preserve"> Thực hiện hoàn thành chỉ tiêu giảm nghèo </w:t>
      </w:r>
      <w:proofErr w:type="gramStart"/>
      <w:r w:rsidRPr="001B11F5">
        <w:rPr>
          <w:rFonts w:eastAsia="Calibri"/>
          <w:sz w:val="28"/>
          <w:szCs w:val="28"/>
        </w:rPr>
        <w:t>theo</w:t>
      </w:r>
      <w:proofErr w:type="gramEnd"/>
      <w:r w:rsidRPr="001B11F5">
        <w:rPr>
          <w:rFonts w:eastAsia="Calibri"/>
          <w:sz w:val="28"/>
          <w:szCs w:val="28"/>
        </w:rPr>
        <w:t xml:space="preserve"> kế hoạch thành phố giao.</w:t>
      </w:r>
    </w:p>
    <w:p w:rsidR="004452FC" w:rsidRPr="001B11F5" w:rsidRDefault="00FE3972" w:rsidP="00AA3CBF">
      <w:pPr>
        <w:tabs>
          <w:tab w:val="left" w:pos="2506"/>
        </w:tabs>
        <w:spacing w:after="80" w:line="300" w:lineRule="auto"/>
        <w:ind w:firstLine="561"/>
        <w:jc w:val="both"/>
        <w:rPr>
          <w:sz w:val="28"/>
          <w:szCs w:val="28"/>
        </w:rPr>
      </w:pPr>
      <w:r w:rsidRPr="001B11F5">
        <w:rPr>
          <w:rFonts w:eastAsia="Calibri"/>
          <w:i/>
          <w:sz w:val="28"/>
          <w:szCs w:val="28"/>
        </w:rPr>
        <w:t>(6)</w:t>
      </w:r>
      <w:r w:rsidRPr="001B11F5">
        <w:rPr>
          <w:rFonts w:eastAsia="Calibri"/>
          <w:sz w:val="28"/>
          <w:szCs w:val="28"/>
          <w:lang w:val="vi-VN"/>
        </w:rPr>
        <w:t xml:space="preserve"> </w:t>
      </w:r>
      <w:r w:rsidRPr="001B11F5">
        <w:rPr>
          <w:rFonts w:eastAsia="Calibri"/>
          <w:sz w:val="28"/>
          <w:szCs w:val="28"/>
          <w:lang w:val="nl-NL"/>
        </w:rPr>
        <w:t>Duy trì và giữ vững phổ cập giáo dục Mầm non cho trẻ 5 tuổi; phổ cập tiểu học, THCS mức độ 3 và phổ cập giáo dục xóa mù chữ mức độ 2</w:t>
      </w:r>
      <w:r w:rsidRPr="001B11F5">
        <w:rPr>
          <w:rFonts w:eastAsia="Calibri"/>
          <w:sz w:val="28"/>
          <w:szCs w:val="28"/>
          <w:lang w:val="vi-VN"/>
        </w:rPr>
        <w:t>.</w:t>
      </w:r>
      <w:r w:rsidRPr="001B11F5">
        <w:rPr>
          <w:rFonts w:eastAsia="Calibri"/>
          <w:sz w:val="28"/>
          <w:szCs w:val="28"/>
        </w:rPr>
        <w:t xml:space="preserve"> </w:t>
      </w:r>
      <w:proofErr w:type="gramStart"/>
      <w:r w:rsidRPr="001B11F5">
        <w:rPr>
          <w:sz w:val="28"/>
          <w:szCs w:val="28"/>
        </w:rPr>
        <w:t>Tỷ lệ học sinh tốt nghiệp các cấp học đạt 98% trở lên.</w:t>
      </w:r>
      <w:proofErr w:type="gramEnd"/>
      <w:r w:rsidRPr="001B11F5">
        <w:rPr>
          <w:sz w:val="28"/>
          <w:szCs w:val="28"/>
        </w:rPr>
        <w:t xml:space="preserve"> </w:t>
      </w:r>
    </w:p>
    <w:p w:rsidR="00FE3972" w:rsidRPr="001B11F5" w:rsidRDefault="00FE3972" w:rsidP="00AA3CBF">
      <w:pPr>
        <w:tabs>
          <w:tab w:val="left" w:pos="2506"/>
        </w:tabs>
        <w:spacing w:after="80" w:line="300" w:lineRule="auto"/>
        <w:ind w:firstLine="561"/>
        <w:jc w:val="both"/>
        <w:rPr>
          <w:rFonts w:eastAsia="Calibri"/>
          <w:sz w:val="28"/>
          <w:szCs w:val="28"/>
          <w:lang w:val="vi-VN"/>
        </w:rPr>
      </w:pPr>
      <w:r w:rsidRPr="001B11F5">
        <w:rPr>
          <w:rFonts w:eastAsia="Calibri"/>
          <w:i/>
          <w:sz w:val="28"/>
          <w:szCs w:val="28"/>
        </w:rPr>
        <w:t>(7)</w:t>
      </w:r>
      <w:r w:rsidRPr="001B11F5">
        <w:rPr>
          <w:rFonts w:eastAsia="Calibri"/>
          <w:sz w:val="28"/>
          <w:szCs w:val="28"/>
          <w:lang w:val="vi-VN"/>
        </w:rPr>
        <w:t xml:space="preserve"> </w:t>
      </w:r>
      <w:r w:rsidRPr="001B11F5">
        <w:rPr>
          <w:rFonts w:eastAsia="Calibri"/>
          <w:sz w:val="28"/>
          <w:szCs w:val="28"/>
        </w:rPr>
        <w:t>Có 100% cơ quan, đơn vị đạt chuẩn văn hóa;</w:t>
      </w:r>
      <w:r w:rsidRPr="001B11F5">
        <w:rPr>
          <w:rFonts w:eastAsia="Calibri"/>
          <w:sz w:val="28"/>
          <w:szCs w:val="28"/>
          <w:lang w:val="vi-VN"/>
        </w:rPr>
        <w:t xml:space="preserve"> </w:t>
      </w:r>
      <w:r w:rsidRPr="001B11F5">
        <w:rPr>
          <w:rFonts w:eastAsia="Calibri"/>
          <w:sz w:val="28"/>
          <w:szCs w:val="28"/>
        </w:rPr>
        <w:t>100</w:t>
      </w:r>
      <w:r w:rsidRPr="001B11F5">
        <w:rPr>
          <w:rFonts w:eastAsia="Calibri"/>
          <w:sz w:val="28"/>
          <w:szCs w:val="28"/>
          <w:lang w:val="vi-VN"/>
        </w:rPr>
        <w:t>%</w:t>
      </w:r>
      <w:r w:rsidRPr="001B11F5">
        <w:rPr>
          <w:rFonts w:eastAsia="Calibri"/>
          <w:sz w:val="28"/>
          <w:szCs w:val="28"/>
        </w:rPr>
        <w:t xml:space="preserve"> số làng </w:t>
      </w:r>
      <w:r w:rsidRPr="001B11F5">
        <w:rPr>
          <w:rFonts w:eastAsia="Calibri"/>
          <w:sz w:val="28"/>
          <w:szCs w:val="28"/>
          <w:lang w:val="vi-VN"/>
        </w:rPr>
        <w:t xml:space="preserve">đạt </w:t>
      </w:r>
      <w:r w:rsidRPr="001B11F5">
        <w:rPr>
          <w:rFonts w:eastAsia="Calibri"/>
          <w:i/>
          <w:sz w:val="28"/>
          <w:szCs w:val="28"/>
          <w:lang w:val="vi-VN"/>
        </w:rPr>
        <w:t>“</w:t>
      </w:r>
      <w:r w:rsidRPr="001B11F5">
        <w:rPr>
          <w:rFonts w:eastAsia="Calibri"/>
          <w:i/>
          <w:sz w:val="28"/>
          <w:szCs w:val="28"/>
        </w:rPr>
        <w:t>Làng</w:t>
      </w:r>
      <w:r w:rsidRPr="001B11F5">
        <w:rPr>
          <w:rFonts w:eastAsia="Calibri"/>
          <w:i/>
          <w:sz w:val="28"/>
          <w:szCs w:val="28"/>
          <w:lang w:val="vi-VN"/>
        </w:rPr>
        <w:t xml:space="preserve"> văn hóa</w:t>
      </w:r>
      <w:r w:rsidRPr="001B11F5">
        <w:rPr>
          <w:rFonts w:eastAsia="Calibri"/>
          <w:i/>
          <w:sz w:val="28"/>
          <w:szCs w:val="28"/>
        </w:rPr>
        <w:t>”</w:t>
      </w:r>
      <w:r w:rsidRPr="001B11F5">
        <w:rPr>
          <w:rFonts w:eastAsia="Calibri"/>
          <w:i/>
          <w:sz w:val="28"/>
          <w:szCs w:val="28"/>
          <w:lang w:val="vi-VN"/>
        </w:rPr>
        <w:t xml:space="preserve">; </w:t>
      </w:r>
      <w:r w:rsidRPr="001B11F5">
        <w:rPr>
          <w:rFonts w:eastAsia="Calibri"/>
          <w:sz w:val="28"/>
          <w:szCs w:val="28"/>
          <w:lang w:val="vi-VN"/>
        </w:rPr>
        <w:t>9</w:t>
      </w:r>
      <w:r w:rsidRPr="001B11F5">
        <w:rPr>
          <w:rFonts w:eastAsia="Calibri"/>
          <w:sz w:val="28"/>
          <w:szCs w:val="28"/>
        </w:rPr>
        <w:t>9</w:t>
      </w:r>
      <w:r w:rsidRPr="001B11F5">
        <w:rPr>
          <w:rFonts w:eastAsia="Calibri"/>
          <w:sz w:val="28"/>
          <w:szCs w:val="28"/>
          <w:lang w:val="vi-VN"/>
        </w:rPr>
        <w:t xml:space="preserve">% </w:t>
      </w:r>
      <w:r w:rsidR="004452FC" w:rsidRPr="001B11F5">
        <w:rPr>
          <w:rFonts w:eastAsia="Calibri"/>
          <w:sz w:val="28"/>
          <w:szCs w:val="28"/>
        </w:rPr>
        <w:t xml:space="preserve">tổng số </w:t>
      </w:r>
      <w:r w:rsidRPr="001B11F5">
        <w:rPr>
          <w:rFonts w:eastAsia="Calibri"/>
          <w:sz w:val="28"/>
          <w:szCs w:val="28"/>
          <w:lang w:val="vi-VN"/>
        </w:rPr>
        <w:t>hộ đăng ký</w:t>
      </w:r>
      <w:r w:rsidRPr="001B11F5">
        <w:rPr>
          <w:rFonts w:eastAsia="Calibri"/>
          <w:i/>
          <w:sz w:val="28"/>
          <w:szCs w:val="28"/>
          <w:lang w:val="vi-VN"/>
        </w:rPr>
        <w:t xml:space="preserve"> “</w:t>
      </w:r>
      <w:r w:rsidRPr="001B11F5">
        <w:rPr>
          <w:rFonts w:eastAsia="Calibri"/>
          <w:i/>
          <w:sz w:val="28"/>
          <w:szCs w:val="28"/>
        </w:rPr>
        <w:t>G</w:t>
      </w:r>
      <w:r w:rsidRPr="001B11F5">
        <w:rPr>
          <w:rFonts w:eastAsia="Calibri"/>
          <w:i/>
          <w:sz w:val="28"/>
          <w:szCs w:val="28"/>
          <w:lang w:val="vi-VN"/>
        </w:rPr>
        <w:t>ia đình văn hóa”</w:t>
      </w:r>
      <w:r w:rsidRPr="001B11F5">
        <w:rPr>
          <w:rFonts w:eastAsia="Calibri"/>
          <w:i/>
          <w:sz w:val="28"/>
          <w:szCs w:val="28"/>
        </w:rPr>
        <w:t>;</w:t>
      </w:r>
      <w:r w:rsidRPr="001B11F5">
        <w:rPr>
          <w:rFonts w:eastAsia="Calibri"/>
          <w:sz w:val="28"/>
          <w:szCs w:val="28"/>
        </w:rPr>
        <w:t xml:space="preserve"> </w:t>
      </w:r>
      <w:r w:rsidRPr="001B11F5">
        <w:rPr>
          <w:rFonts w:eastAsia="Calibri"/>
          <w:sz w:val="28"/>
          <w:szCs w:val="28"/>
          <w:lang w:val="vi-VN"/>
        </w:rPr>
        <w:t>9</w:t>
      </w:r>
      <w:r w:rsidRPr="001B11F5">
        <w:rPr>
          <w:rFonts w:eastAsia="Calibri"/>
          <w:sz w:val="28"/>
          <w:szCs w:val="28"/>
        </w:rPr>
        <w:t>7</w:t>
      </w:r>
      <w:r w:rsidR="004452FC" w:rsidRPr="001B11F5">
        <w:rPr>
          <w:rFonts w:eastAsia="Calibri"/>
          <w:sz w:val="28"/>
          <w:szCs w:val="28"/>
        </w:rPr>
        <w:t>,15</w:t>
      </w:r>
      <w:r w:rsidRPr="001B11F5">
        <w:rPr>
          <w:rFonts w:eastAsia="Calibri"/>
          <w:sz w:val="28"/>
          <w:szCs w:val="28"/>
          <w:lang w:val="vi-VN"/>
        </w:rPr>
        <w:t xml:space="preserve">% </w:t>
      </w:r>
      <w:r w:rsidRPr="001B11F5">
        <w:rPr>
          <w:rFonts w:eastAsia="Calibri"/>
          <w:sz w:val="28"/>
          <w:szCs w:val="28"/>
        </w:rPr>
        <w:t>trở lên</w:t>
      </w:r>
      <w:r w:rsidRPr="001B11F5">
        <w:rPr>
          <w:rFonts w:eastAsia="Calibri"/>
          <w:sz w:val="28"/>
          <w:szCs w:val="28"/>
          <w:lang w:val="vi-VN"/>
        </w:rPr>
        <w:t xml:space="preserve"> hộ gia đình đạt </w:t>
      </w:r>
      <w:r w:rsidRPr="001B11F5">
        <w:rPr>
          <w:rFonts w:eastAsia="Calibri"/>
          <w:i/>
          <w:sz w:val="28"/>
          <w:szCs w:val="28"/>
          <w:lang w:val="vi-VN"/>
        </w:rPr>
        <w:t>“Gia đình văn hóa”.</w:t>
      </w:r>
    </w:p>
    <w:p w:rsidR="00FE3972" w:rsidRPr="001B11F5" w:rsidRDefault="00FE3972" w:rsidP="00AA3CBF">
      <w:pPr>
        <w:spacing w:after="80" w:line="300" w:lineRule="auto"/>
        <w:ind w:firstLine="560"/>
        <w:jc w:val="both"/>
        <w:rPr>
          <w:rFonts w:eastAsia="Calibri"/>
          <w:sz w:val="28"/>
          <w:szCs w:val="28"/>
        </w:rPr>
      </w:pPr>
      <w:r w:rsidRPr="001B11F5">
        <w:rPr>
          <w:rFonts w:eastAsia="Calibri"/>
          <w:i/>
          <w:sz w:val="28"/>
          <w:szCs w:val="28"/>
        </w:rPr>
        <w:t>(8)</w:t>
      </w:r>
      <w:r w:rsidRPr="001B11F5">
        <w:rPr>
          <w:rFonts w:eastAsia="Calibri"/>
          <w:sz w:val="28"/>
          <w:szCs w:val="28"/>
          <w:lang w:val="vi-VN"/>
        </w:rPr>
        <w:t xml:space="preserve"> Hoàn thành 100% chỉ tiêu </w:t>
      </w:r>
      <w:r w:rsidRPr="001B11F5">
        <w:rPr>
          <w:rFonts w:eastAsia="Calibri"/>
          <w:sz w:val="28"/>
          <w:szCs w:val="28"/>
        </w:rPr>
        <w:t>giao</w:t>
      </w:r>
      <w:r w:rsidRPr="001B11F5">
        <w:rPr>
          <w:rFonts w:eastAsia="Calibri"/>
          <w:sz w:val="28"/>
          <w:szCs w:val="28"/>
          <w:lang w:val="vi-VN"/>
        </w:rPr>
        <w:t xml:space="preserve"> quân</w:t>
      </w:r>
      <w:r w:rsidRPr="001B11F5">
        <w:rPr>
          <w:rFonts w:eastAsia="Calibri"/>
          <w:sz w:val="28"/>
          <w:szCs w:val="28"/>
        </w:rPr>
        <w:t>; G</w:t>
      </w:r>
      <w:r w:rsidRPr="001B11F5">
        <w:rPr>
          <w:rFonts w:eastAsia="Calibri"/>
          <w:sz w:val="28"/>
          <w:szCs w:val="28"/>
          <w:lang w:val="vi-VN"/>
        </w:rPr>
        <w:t xml:space="preserve">iữ vững </w:t>
      </w:r>
      <w:r w:rsidRPr="001B11F5">
        <w:rPr>
          <w:rFonts w:eastAsia="Calibri"/>
          <w:sz w:val="28"/>
          <w:szCs w:val="28"/>
        </w:rPr>
        <w:t>an ninh</w:t>
      </w:r>
      <w:r w:rsidRPr="001B11F5">
        <w:rPr>
          <w:rFonts w:eastAsia="Calibri"/>
          <w:sz w:val="28"/>
          <w:szCs w:val="28"/>
          <w:lang w:val="vi-VN"/>
        </w:rPr>
        <w:t xml:space="preserve"> chính trị,</w:t>
      </w:r>
      <w:r w:rsidRPr="001B11F5">
        <w:rPr>
          <w:rFonts w:eastAsia="Calibri"/>
          <w:sz w:val="28"/>
          <w:szCs w:val="28"/>
        </w:rPr>
        <w:t xml:space="preserve"> đảm bảo</w:t>
      </w:r>
      <w:r w:rsidRPr="001B11F5">
        <w:rPr>
          <w:rFonts w:eastAsia="Calibri"/>
          <w:sz w:val="28"/>
          <w:szCs w:val="28"/>
          <w:lang w:val="vi-VN"/>
        </w:rPr>
        <w:t xml:space="preserve"> trật tự</w:t>
      </w:r>
      <w:r w:rsidRPr="001B11F5">
        <w:rPr>
          <w:rFonts w:eastAsia="Calibri"/>
          <w:sz w:val="28"/>
          <w:szCs w:val="28"/>
        </w:rPr>
        <w:t>,</w:t>
      </w:r>
      <w:r w:rsidRPr="001B11F5">
        <w:rPr>
          <w:rFonts w:eastAsia="Calibri"/>
          <w:sz w:val="28"/>
          <w:szCs w:val="28"/>
          <w:lang w:val="vi-VN"/>
        </w:rPr>
        <w:t xml:space="preserve"> an toàn xã hội</w:t>
      </w:r>
      <w:r w:rsidR="004452FC" w:rsidRPr="001B11F5">
        <w:rPr>
          <w:rFonts w:eastAsia="Calibri"/>
          <w:sz w:val="28"/>
          <w:szCs w:val="28"/>
        </w:rPr>
        <w:t xml:space="preserve">; </w:t>
      </w:r>
      <w:r w:rsidRPr="001B11F5">
        <w:rPr>
          <w:rFonts w:eastAsia="Calibri"/>
          <w:sz w:val="28"/>
          <w:szCs w:val="28"/>
        </w:rPr>
        <w:t>q</w:t>
      </w:r>
      <w:r w:rsidRPr="001B11F5">
        <w:rPr>
          <w:rFonts w:eastAsia="Calibri"/>
          <w:sz w:val="28"/>
          <w:szCs w:val="28"/>
          <w:lang w:val="vi-VN"/>
        </w:rPr>
        <w:t>uản lý</w:t>
      </w:r>
      <w:r w:rsidRPr="001B11F5">
        <w:rPr>
          <w:rFonts w:eastAsia="Calibri"/>
          <w:sz w:val="28"/>
          <w:szCs w:val="28"/>
        </w:rPr>
        <w:t xml:space="preserve"> </w:t>
      </w:r>
      <w:r w:rsidRPr="001B11F5">
        <w:rPr>
          <w:rFonts w:eastAsia="Calibri"/>
          <w:sz w:val="28"/>
          <w:szCs w:val="28"/>
          <w:lang w:val="vi-VN"/>
        </w:rPr>
        <w:t>100% người nghiện ma tuý trên địa bàn</w:t>
      </w:r>
      <w:r w:rsidRPr="001B11F5">
        <w:rPr>
          <w:rFonts w:eastAsia="Calibri"/>
          <w:sz w:val="28"/>
          <w:szCs w:val="28"/>
        </w:rPr>
        <w:t>, phấn đấu thực hiện hoàn thành và hoàn thành vượt mức chỉ tiêu cai nghiện bắt buộc, bắt các đối tượng phạm tội về ma túy theo chỉ tiêu thành phố giao.</w:t>
      </w:r>
    </w:p>
    <w:p w:rsidR="000E69F9" w:rsidRPr="001B11F5" w:rsidRDefault="000E69F9" w:rsidP="00AA3CBF">
      <w:pPr>
        <w:tabs>
          <w:tab w:val="left" w:pos="567"/>
        </w:tabs>
        <w:spacing w:after="80" w:line="300" w:lineRule="auto"/>
        <w:jc w:val="both"/>
        <w:rPr>
          <w:bCs/>
          <w:sz w:val="28"/>
          <w:szCs w:val="28"/>
        </w:rPr>
      </w:pPr>
      <w:r w:rsidRPr="001B11F5">
        <w:rPr>
          <w:sz w:val="28"/>
          <w:szCs w:val="28"/>
        </w:rPr>
        <w:lastRenderedPageBreak/>
        <w:tab/>
      </w:r>
      <w:r w:rsidRPr="001B11F5">
        <w:rPr>
          <w:b/>
          <w:sz w:val="28"/>
          <w:szCs w:val="28"/>
        </w:rPr>
        <w:t xml:space="preserve">Điều 3: </w:t>
      </w:r>
      <w:r w:rsidRPr="001B11F5">
        <w:rPr>
          <w:bCs/>
          <w:sz w:val="28"/>
          <w:szCs w:val="28"/>
        </w:rPr>
        <w:t xml:space="preserve">Giao </w:t>
      </w:r>
      <w:r w:rsidR="00647B94" w:rsidRPr="001B11F5">
        <w:rPr>
          <w:bCs/>
          <w:sz w:val="28"/>
          <w:szCs w:val="28"/>
        </w:rPr>
        <w:t>UBND</w:t>
      </w:r>
      <w:r w:rsidRPr="001B11F5">
        <w:rPr>
          <w:bCs/>
          <w:sz w:val="28"/>
          <w:szCs w:val="28"/>
        </w:rPr>
        <w:t xml:space="preserve"> xã </w:t>
      </w:r>
      <w:r w:rsidR="003C58DA" w:rsidRPr="001B11F5">
        <w:rPr>
          <w:bCs/>
          <w:sz w:val="28"/>
          <w:szCs w:val="28"/>
        </w:rPr>
        <w:t xml:space="preserve">tổ chức </w:t>
      </w:r>
      <w:r w:rsidRPr="001B11F5">
        <w:rPr>
          <w:bCs/>
          <w:sz w:val="28"/>
          <w:szCs w:val="28"/>
        </w:rPr>
        <w:t>triển khai</w:t>
      </w:r>
      <w:r w:rsidR="001A7BB6" w:rsidRPr="001B11F5">
        <w:rPr>
          <w:bCs/>
          <w:sz w:val="28"/>
          <w:szCs w:val="28"/>
        </w:rPr>
        <w:t xml:space="preserve"> </w:t>
      </w:r>
      <w:r w:rsidRPr="001B11F5">
        <w:rPr>
          <w:bCs/>
          <w:sz w:val="28"/>
          <w:szCs w:val="28"/>
        </w:rPr>
        <w:t xml:space="preserve">thực hiện </w:t>
      </w:r>
      <w:r w:rsidR="00F208A5" w:rsidRPr="001B11F5">
        <w:rPr>
          <w:bCs/>
          <w:sz w:val="28"/>
          <w:szCs w:val="28"/>
        </w:rPr>
        <w:t xml:space="preserve">Nghị quyết đúng quy định của pháp luật hiện hành, phấn đấu </w:t>
      </w:r>
      <w:r w:rsidR="008B111D" w:rsidRPr="001B11F5">
        <w:rPr>
          <w:bCs/>
          <w:sz w:val="28"/>
          <w:szCs w:val="28"/>
        </w:rPr>
        <w:t xml:space="preserve">hoàn thành </w:t>
      </w:r>
      <w:r w:rsidR="00080A12" w:rsidRPr="001B11F5">
        <w:rPr>
          <w:bCs/>
          <w:sz w:val="28"/>
          <w:szCs w:val="28"/>
        </w:rPr>
        <w:t xml:space="preserve">và hoàn thành vượt mức </w:t>
      </w:r>
      <w:r w:rsidR="008B111D" w:rsidRPr="001B11F5">
        <w:rPr>
          <w:bCs/>
          <w:sz w:val="28"/>
          <w:szCs w:val="28"/>
        </w:rPr>
        <w:t>các chỉ tiêu</w:t>
      </w:r>
      <w:r w:rsidR="00F208A5" w:rsidRPr="001B11F5">
        <w:rPr>
          <w:bCs/>
          <w:sz w:val="28"/>
          <w:szCs w:val="28"/>
        </w:rPr>
        <w:t>,</w:t>
      </w:r>
      <w:r w:rsidR="008B111D" w:rsidRPr="001B11F5">
        <w:rPr>
          <w:bCs/>
          <w:sz w:val="28"/>
          <w:szCs w:val="28"/>
        </w:rPr>
        <w:t xml:space="preserve"> </w:t>
      </w:r>
      <w:r w:rsidR="00F208A5" w:rsidRPr="001B11F5">
        <w:rPr>
          <w:bCs/>
          <w:sz w:val="28"/>
          <w:szCs w:val="28"/>
        </w:rPr>
        <w:t>nhiệm vụ đề ra</w:t>
      </w:r>
      <w:r w:rsidRPr="001B11F5">
        <w:rPr>
          <w:bCs/>
          <w:sz w:val="28"/>
          <w:szCs w:val="28"/>
        </w:rPr>
        <w:t>.</w:t>
      </w:r>
    </w:p>
    <w:p w:rsidR="000E69F9" w:rsidRPr="001B11F5" w:rsidRDefault="008B111D" w:rsidP="00AA3CBF">
      <w:pPr>
        <w:spacing w:after="80" w:line="300" w:lineRule="auto"/>
        <w:ind w:firstLine="567"/>
        <w:jc w:val="both"/>
        <w:rPr>
          <w:bCs/>
          <w:sz w:val="28"/>
          <w:szCs w:val="28"/>
        </w:rPr>
      </w:pPr>
      <w:proofErr w:type="gramStart"/>
      <w:r w:rsidRPr="001B11F5">
        <w:rPr>
          <w:b/>
          <w:bCs/>
          <w:sz w:val="28"/>
          <w:szCs w:val="28"/>
        </w:rPr>
        <w:t>Điều 4.</w:t>
      </w:r>
      <w:proofErr w:type="gramEnd"/>
      <w:r w:rsidRPr="001B11F5">
        <w:rPr>
          <w:bCs/>
          <w:sz w:val="28"/>
          <w:szCs w:val="28"/>
        </w:rPr>
        <w:t xml:space="preserve"> </w:t>
      </w:r>
      <w:proofErr w:type="gramStart"/>
      <w:r w:rsidR="000E69F9" w:rsidRPr="001B11F5">
        <w:rPr>
          <w:bCs/>
          <w:sz w:val="28"/>
          <w:szCs w:val="28"/>
        </w:rPr>
        <w:t xml:space="preserve">Giao Thường trực </w:t>
      </w:r>
      <w:r w:rsidR="00647B94" w:rsidRPr="001B11F5">
        <w:rPr>
          <w:bCs/>
          <w:sz w:val="28"/>
          <w:szCs w:val="28"/>
        </w:rPr>
        <w:t>HĐND</w:t>
      </w:r>
      <w:r w:rsidR="000E69F9" w:rsidRPr="001B11F5">
        <w:rPr>
          <w:bCs/>
          <w:sz w:val="28"/>
          <w:szCs w:val="28"/>
        </w:rPr>
        <w:t xml:space="preserve">, </w:t>
      </w:r>
      <w:r w:rsidRPr="001B11F5">
        <w:rPr>
          <w:bCs/>
          <w:sz w:val="28"/>
          <w:szCs w:val="28"/>
        </w:rPr>
        <w:t>hai</w:t>
      </w:r>
      <w:r w:rsidR="000E69F9" w:rsidRPr="001B11F5">
        <w:rPr>
          <w:bCs/>
          <w:sz w:val="28"/>
          <w:szCs w:val="28"/>
        </w:rPr>
        <w:t xml:space="preserve"> Ban </w:t>
      </w:r>
      <w:r w:rsidR="00647B94" w:rsidRPr="001B11F5">
        <w:rPr>
          <w:bCs/>
          <w:sz w:val="28"/>
          <w:szCs w:val="28"/>
        </w:rPr>
        <w:t>HĐND</w:t>
      </w:r>
      <w:r w:rsidR="00F208A5" w:rsidRPr="001B11F5">
        <w:rPr>
          <w:bCs/>
          <w:sz w:val="28"/>
          <w:szCs w:val="28"/>
        </w:rPr>
        <w:t xml:space="preserve"> </w:t>
      </w:r>
      <w:r w:rsidR="000E69F9" w:rsidRPr="001B11F5">
        <w:rPr>
          <w:bCs/>
          <w:sz w:val="28"/>
          <w:szCs w:val="28"/>
        </w:rPr>
        <w:t xml:space="preserve">và các đại biểu </w:t>
      </w:r>
      <w:r w:rsidR="00647B94" w:rsidRPr="001B11F5">
        <w:rPr>
          <w:bCs/>
          <w:sz w:val="28"/>
          <w:szCs w:val="28"/>
        </w:rPr>
        <w:t>HĐND</w:t>
      </w:r>
      <w:r w:rsidR="000E69F9" w:rsidRPr="001B11F5">
        <w:rPr>
          <w:bCs/>
          <w:sz w:val="28"/>
          <w:szCs w:val="28"/>
        </w:rPr>
        <w:t xml:space="preserve"> xã giám sát việc thực hiện Nghị quyết.</w:t>
      </w:r>
      <w:proofErr w:type="gramEnd"/>
    </w:p>
    <w:p w:rsidR="008B111D" w:rsidRPr="001B11F5" w:rsidRDefault="008B111D" w:rsidP="00AA3CBF">
      <w:pPr>
        <w:spacing w:after="80" w:line="300" w:lineRule="auto"/>
        <w:ind w:firstLine="567"/>
        <w:jc w:val="both"/>
        <w:rPr>
          <w:bCs/>
          <w:sz w:val="28"/>
          <w:szCs w:val="28"/>
        </w:rPr>
      </w:pPr>
      <w:r w:rsidRPr="001B11F5">
        <w:rPr>
          <w:bCs/>
          <w:sz w:val="28"/>
          <w:szCs w:val="28"/>
        </w:rPr>
        <w:t>Nghị quyết này đ</w:t>
      </w:r>
      <w:r w:rsidR="00080A12" w:rsidRPr="001B11F5">
        <w:rPr>
          <w:bCs/>
          <w:sz w:val="28"/>
          <w:szCs w:val="28"/>
        </w:rPr>
        <w:t>ược HĐND xã Huống Thượng khóa X</w:t>
      </w:r>
      <w:r w:rsidRPr="001B11F5">
        <w:rPr>
          <w:bCs/>
          <w:sz w:val="28"/>
          <w:szCs w:val="28"/>
        </w:rPr>
        <w:t xml:space="preserve">X, nhiệm kỳ </w:t>
      </w:r>
      <w:r w:rsidR="00080A12" w:rsidRPr="001B11F5">
        <w:rPr>
          <w:bCs/>
          <w:sz w:val="28"/>
          <w:szCs w:val="28"/>
        </w:rPr>
        <w:t>2021-2026</w:t>
      </w:r>
      <w:r w:rsidRPr="001B11F5">
        <w:rPr>
          <w:bCs/>
          <w:sz w:val="28"/>
          <w:szCs w:val="28"/>
        </w:rPr>
        <w:t>, Kỳ họp thứ</w:t>
      </w:r>
      <w:r w:rsidR="00080A12" w:rsidRPr="001B11F5">
        <w:rPr>
          <w:bCs/>
          <w:sz w:val="28"/>
          <w:szCs w:val="28"/>
        </w:rPr>
        <w:t xml:space="preserve"> </w:t>
      </w:r>
      <w:r w:rsidR="00F208A5" w:rsidRPr="001B11F5">
        <w:rPr>
          <w:bCs/>
          <w:sz w:val="28"/>
          <w:szCs w:val="28"/>
        </w:rPr>
        <w:t>3</w:t>
      </w:r>
      <w:r w:rsidRPr="001B11F5">
        <w:rPr>
          <w:bCs/>
          <w:sz w:val="28"/>
          <w:szCs w:val="28"/>
        </w:rPr>
        <w:t xml:space="preserve"> thông qua ngày</w:t>
      </w:r>
      <w:r w:rsidR="00BF6AF4" w:rsidRPr="001B11F5">
        <w:rPr>
          <w:bCs/>
          <w:sz w:val="28"/>
          <w:szCs w:val="28"/>
        </w:rPr>
        <w:t xml:space="preserve"> </w:t>
      </w:r>
      <w:r w:rsidR="00F208A5" w:rsidRPr="001B11F5">
        <w:rPr>
          <w:bCs/>
          <w:sz w:val="28"/>
          <w:szCs w:val="28"/>
        </w:rPr>
        <w:t>27</w:t>
      </w:r>
      <w:r w:rsidR="00BF6AF4" w:rsidRPr="001B11F5">
        <w:rPr>
          <w:bCs/>
          <w:sz w:val="28"/>
          <w:szCs w:val="28"/>
        </w:rPr>
        <w:t xml:space="preserve"> </w:t>
      </w:r>
      <w:r w:rsidRPr="001B11F5">
        <w:rPr>
          <w:bCs/>
          <w:sz w:val="28"/>
          <w:szCs w:val="28"/>
        </w:rPr>
        <w:t xml:space="preserve">tháng </w:t>
      </w:r>
      <w:r w:rsidR="00F208A5" w:rsidRPr="001B11F5">
        <w:rPr>
          <w:bCs/>
          <w:sz w:val="28"/>
          <w:szCs w:val="28"/>
        </w:rPr>
        <w:t>12</w:t>
      </w:r>
      <w:r w:rsidRPr="001B11F5">
        <w:rPr>
          <w:bCs/>
          <w:sz w:val="28"/>
          <w:szCs w:val="28"/>
        </w:rPr>
        <w:t xml:space="preserve"> năm 202</w:t>
      </w:r>
      <w:r w:rsidR="00080A12" w:rsidRPr="001B11F5">
        <w:rPr>
          <w:bCs/>
          <w:sz w:val="28"/>
          <w:szCs w:val="28"/>
        </w:rPr>
        <w:t>1</w:t>
      </w:r>
      <w:r w:rsidRPr="001B11F5">
        <w:rPr>
          <w:bCs/>
          <w:sz w:val="28"/>
          <w:szCs w:val="28"/>
        </w:rPr>
        <w:t>./.</w:t>
      </w:r>
    </w:p>
    <w:p w:rsidR="000E69F9" w:rsidRPr="00D90AEE" w:rsidRDefault="000E69F9" w:rsidP="00AA3CBF">
      <w:pPr>
        <w:tabs>
          <w:tab w:val="left" w:pos="567"/>
        </w:tabs>
        <w:spacing w:after="80" w:line="300" w:lineRule="auto"/>
        <w:ind w:firstLine="570"/>
        <w:rPr>
          <w:sz w:val="10"/>
          <w:szCs w:val="28"/>
        </w:rPr>
      </w:pPr>
    </w:p>
    <w:tbl>
      <w:tblPr>
        <w:tblW w:w="0" w:type="auto"/>
        <w:tblLook w:val="01E0" w:firstRow="1" w:lastRow="1" w:firstColumn="1" w:lastColumn="1" w:noHBand="0" w:noVBand="0"/>
      </w:tblPr>
      <w:tblGrid>
        <w:gridCol w:w="4561"/>
        <w:gridCol w:w="4927"/>
      </w:tblGrid>
      <w:tr w:rsidR="000E69F9" w:rsidRPr="001D6C7A" w:rsidTr="00565753">
        <w:trPr>
          <w:trHeight w:val="2419"/>
        </w:trPr>
        <w:tc>
          <w:tcPr>
            <w:tcW w:w="4561" w:type="dxa"/>
            <w:shd w:val="clear" w:color="auto" w:fill="auto"/>
          </w:tcPr>
          <w:bookmarkEnd w:id="0"/>
          <w:p w:rsidR="000E69F9" w:rsidRPr="00DF16E4" w:rsidRDefault="000E69F9" w:rsidP="00565753">
            <w:pPr>
              <w:rPr>
                <w:b/>
                <w:i/>
                <w:sz w:val="26"/>
              </w:rPr>
            </w:pPr>
            <w:r w:rsidRPr="00DF16E4">
              <w:rPr>
                <w:b/>
                <w:i/>
                <w:szCs w:val="22"/>
              </w:rPr>
              <w:t>N</w:t>
            </w:r>
            <w:r w:rsidRPr="00DF16E4">
              <w:rPr>
                <w:rFonts w:hint="eastAsia"/>
                <w:b/>
                <w:i/>
                <w:szCs w:val="22"/>
              </w:rPr>
              <w:t>ơ</w:t>
            </w:r>
            <w:r w:rsidRPr="00DF16E4">
              <w:rPr>
                <w:b/>
                <w:i/>
                <w:szCs w:val="22"/>
              </w:rPr>
              <w:t>i nhận:</w:t>
            </w:r>
          </w:p>
          <w:p w:rsidR="000E69F9" w:rsidRPr="001D6C7A" w:rsidRDefault="000E69F9" w:rsidP="00565753">
            <w:r w:rsidRPr="001D6C7A">
              <w:rPr>
                <w:sz w:val="22"/>
                <w:szCs w:val="22"/>
              </w:rPr>
              <w:t xml:space="preserve">- </w:t>
            </w:r>
            <w:r>
              <w:rPr>
                <w:sz w:val="22"/>
                <w:szCs w:val="22"/>
              </w:rPr>
              <w:t>TT HĐND</w:t>
            </w:r>
            <w:r w:rsidR="008B111D">
              <w:rPr>
                <w:sz w:val="22"/>
                <w:szCs w:val="22"/>
              </w:rPr>
              <w:t>;</w:t>
            </w:r>
            <w:r>
              <w:rPr>
                <w:sz w:val="22"/>
                <w:szCs w:val="22"/>
              </w:rPr>
              <w:t xml:space="preserve"> </w:t>
            </w:r>
            <w:r w:rsidR="00ED56F6">
              <w:rPr>
                <w:sz w:val="22"/>
                <w:szCs w:val="22"/>
              </w:rPr>
              <w:t xml:space="preserve">Lãnh đạo </w:t>
            </w:r>
            <w:r w:rsidRPr="001D6C7A">
              <w:rPr>
                <w:sz w:val="22"/>
                <w:szCs w:val="22"/>
              </w:rPr>
              <w:t>UBND thành phố</w:t>
            </w:r>
            <w:r w:rsidR="00ED56F6">
              <w:rPr>
                <w:sz w:val="22"/>
                <w:szCs w:val="22"/>
              </w:rPr>
              <w:t xml:space="preserve"> (b/c)</w:t>
            </w:r>
            <w:r w:rsidRPr="001D6C7A">
              <w:rPr>
                <w:sz w:val="22"/>
                <w:szCs w:val="22"/>
              </w:rPr>
              <w:t>;</w:t>
            </w:r>
          </w:p>
          <w:p w:rsidR="000E69F9" w:rsidRPr="001D6C7A" w:rsidRDefault="000E69F9" w:rsidP="00565753">
            <w:r>
              <w:rPr>
                <w:sz w:val="22"/>
                <w:szCs w:val="22"/>
              </w:rPr>
              <w:t xml:space="preserve">- </w:t>
            </w:r>
            <w:r w:rsidR="000C31F0">
              <w:rPr>
                <w:sz w:val="22"/>
                <w:szCs w:val="22"/>
              </w:rPr>
              <w:t>B</w:t>
            </w:r>
            <w:r w:rsidR="003B5B88">
              <w:rPr>
                <w:sz w:val="22"/>
                <w:szCs w:val="22"/>
              </w:rPr>
              <w:t>an Thường vụ</w:t>
            </w:r>
            <w:r>
              <w:rPr>
                <w:sz w:val="22"/>
                <w:szCs w:val="22"/>
              </w:rPr>
              <w:t xml:space="preserve"> Đảng ủy</w:t>
            </w:r>
            <w:r w:rsidR="00ED56F6">
              <w:rPr>
                <w:sz w:val="22"/>
                <w:szCs w:val="22"/>
              </w:rPr>
              <w:t xml:space="preserve"> (b/c)</w:t>
            </w:r>
            <w:r w:rsidRPr="001D6C7A">
              <w:rPr>
                <w:sz w:val="22"/>
                <w:szCs w:val="22"/>
              </w:rPr>
              <w:t>;</w:t>
            </w:r>
          </w:p>
          <w:p w:rsidR="000E69F9" w:rsidRDefault="000E69F9" w:rsidP="00565753">
            <w:r>
              <w:rPr>
                <w:sz w:val="22"/>
                <w:szCs w:val="22"/>
              </w:rPr>
              <w:t xml:space="preserve">- </w:t>
            </w:r>
            <w:r w:rsidR="003E60E1">
              <w:rPr>
                <w:sz w:val="22"/>
                <w:szCs w:val="22"/>
              </w:rPr>
              <w:t xml:space="preserve">Thường trực HĐND, lãnh đạo </w:t>
            </w:r>
            <w:r>
              <w:rPr>
                <w:sz w:val="22"/>
                <w:szCs w:val="22"/>
              </w:rPr>
              <w:t>UBND xã</w:t>
            </w:r>
            <w:r w:rsidRPr="001D6C7A">
              <w:rPr>
                <w:sz w:val="22"/>
                <w:szCs w:val="22"/>
              </w:rPr>
              <w:t>;</w:t>
            </w:r>
          </w:p>
          <w:p w:rsidR="000E69F9" w:rsidRDefault="000E69F9" w:rsidP="00565753">
            <w:r>
              <w:rPr>
                <w:sz w:val="22"/>
                <w:szCs w:val="22"/>
              </w:rPr>
              <w:t>- UBMTTQ</w:t>
            </w:r>
            <w:r w:rsidR="003E60E1">
              <w:rPr>
                <w:sz w:val="22"/>
                <w:szCs w:val="22"/>
              </w:rPr>
              <w:t xml:space="preserve"> và các</w:t>
            </w:r>
            <w:r>
              <w:rPr>
                <w:sz w:val="22"/>
                <w:szCs w:val="22"/>
              </w:rPr>
              <w:t xml:space="preserve"> </w:t>
            </w:r>
            <w:r w:rsidR="00ED56F6">
              <w:rPr>
                <w:sz w:val="22"/>
                <w:szCs w:val="22"/>
              </w:rPr>
              <w:t>đ</w:t>
            </w:r>
            <w:r>
              <w:rPr>
                <w:sz w:val="22"/>
                <w:szCs w:val="22"/>
              </w:rPr>
              <w:t>oàn thể</w:t>
            </w:r>
            <w:r w:rsidR="003E60E1">
              <w:rPr>
                <w:sz w:val="22"/>
                <w:szCs w:val="22"/>
              </w:rPr>
              <w:t xml:space="preserve"> xã</w:t>
            </w:r>
            <w:r>
              <w:rPr>
                <w:sz w:val="22"/>
                <w:szCs w:val="22"/>
              </w:rPr>
              <w:t>;</w:t>
            </w:r>
          </w:p>
          <w:p w:rsidR="003E60E1" w:rsidRPr="001D6C7A" w:rsidRDefault="003E60E1" w:rsidP="00565753">
            <w:pPr>
              <w:rPr>
                <w:b/>
                <w:i/>
              </w:rPr>
            </w:pPr>
            <w:r>
              <w:rPr>
                <w:sz w:val="22"/>
                <w:szCs w:val="22"/>
              </w:rPr>
              <w:t>- Hai ban HĐND và các đại biểu HĐND xã;</w:t>
            </w:r>
          </w:p>
          <w:p w:rsidR="000E69F9" w:rsidRDefault="000E69F9" w:rsidP="00565753">
            <w:r w:rsidRPr="001D6C7A">
              <w:rPr>
                <w:sz w:val="22"/>
                <w:szCs w:val="22"/>
              </w:rPr>
              <w:t xml:space="preserve">- </w:t>
            </w:r>
            <w:r w:rsidR="00ED56F6">
              <w:rPr>
                <w:sz w:val="22"/>
                <w:szCs w:val="22"/>
              </w:rPr>
              <w:t xml:space="preserve"> 10 xóm và các</w:t>
            </w:r>
            <w:r>
              <w:rPr>
                <w:sz w:val="22"/>
                <w:szCs w:val="22"/>
              </w:rPr>
              <w:t xml:space="preserve"> Trường</w:t>
            </w:r>
            <w:r w:rsidR="00ED56F6">
              <w:rPr>
                <w:sz w:val="22"/>
                <w:szCs w:val="22"/>
              </w:rPr>
              <w:t xml:space="preserve"> học</w:t>
            </w:r>
            <w:r>
              <w:rPr>
                <w:sz w:val="22"/>
                <w:szCs w:val="22"/>
              </w:rPr>
              <w:t>, Trạm y tế</w:t>
            </w:r>
            <w:r w:rsidR="00ED56F6">
              <w:rPr>
                <w:sz w:val="22"/>
                <w:szCs w:val="22"/>
              </w:rPr>
              <w:t xml:space="preserve"> xã</w:t>
            </w:r>
            <w:r w:rsidRPr="001D6C7A">
              <w:rPr>
                <w:sz w:val="22"/>
                <w:szCs w:val="22"/>
              </w:rPr>
              <w:t>;</w:t>
            </w:r>
          </w:p>
          <w:p w:rsidR="000E69F9" w:rsidRPr="001D6C7A" w:rsidRDefault="000E69F9" w:rsidP="00565753">
            <w:r>
              <w:rPr>
                <w:sz w:val="22"/>
                <w:szCs w:val="22"/>
              </w:rPr>
              <w:t>- Các tổ chức xã hội;</w:t>
            </w:r>
          </w:p>
          <w:p w:rsidR="000E69F9" w:rsidRPr="001D6C7A" w:rsidRDefault="000E69F9" w:rsidP="00565753">
            <w:r w:rsidRPr="001D6C7A">
              <w:rPr>
                <w:sz w:val="22"/>
                <w:szCs w:val="22"/>
              </w:rPr>
              <w:t>- L</w:t>
            </w:r>
            <w:r w:rsidRPr="001D6C7A">
              <w:rPr>
                <w:rFonts w:hint="eastAsia"/>
                <w:sz w:val="22"/>
                <w:szCs w:val="22"/>
              </w:rPr>
              <w:t>ư</w:t>
            </w:r>
            <w:r w:rsidRPr="001D6C7A">
              <w:rPr>
                <w:sz w:val="22"/>
                <w:szCs w:val="22"/>
              </w:rPr>
              <w:t>u: VP.</w:t>
            </w:r>
          </w:p>
          <w:p w:rsidR="000E69F9" w:rsidRPr="00CB540E" w:rsidRDefault="000E69F9" w:rsidP="00565753"/>
        </w:tc>
        <w:tc>
          <w:tcPr>
            <w:tcW w:w="4927" w:type="dxa"/>
            <w:shd w:val="clear" w:color="auto" w:fill="auto"/>
          </w:tcPr>
          <w:p w:rsidR="000E69F9" w:rsidRPr="001D6C7A" w:rsidRDefault="000E69F9" w:rsidP="00565753">
            <w:pPr>
              <w:jc w:val="center"/>
              <w:rPr>
                <w:b/>
                <w:sz w:val="28"/>
                <w:szCs w:val="28"/>
              </w:rPr>
            </w:pPr>
            <w:r>
              <w:rPr>
                <w:b/>
                <w:sz w:val="28"/>
                <w:szCs w:val="28"/>
              </w:rPr>
              <w:t>TM. HỘI ĐỒNG</w:t>
            </w:r>
            <w:r w:rsidRPr="001D6C7A">
              <w:rPr>
                <w:b/>
                <w:sz w:val="28"/>
                <w:szCs w:val="28"/>
              </w:rPr>
              <w:t xml:space="preserve"> NHÂN DÂN</w:t>
            </w:r>
          </w:p>
          <w:p w:rsidR="000E69F9" w:rsidRPr="001D6C7A" w:rsidRDefault="000E69F9" w:rsidP="00565753">
            <w:pPr>
              <w:jc w:val="center"/>
              <w:rPr>
                <w:b/>
                <w:sz w:val="28"/>
                <w:szCs w:val="28"/>
              </w:rPr>
            </w:pPr>
            <w:r w:rsidRPr="001D6C7A">
              <w:rPr>
                <w:b/>
                <w:sz w:val="28"/>
                <w:szCs w:val="28"/>
              </w:rPr>
              <w:t>CHỦ TỊCH</w:t>
            </w:r>
          </w:p>
          <w:p w:rsidR="000E69F9" w:rsidRPr="001D6C7A" w:rsidRDefault="000E69F9" w:rsidP="00565753">
            <w:pPr>
              <w:rPr>
                <w:sz w:val="28"/>
                <w:szCs w:val="28"/>
              </w:rPr>
            </w:pPr>
          </w:p>
          <w:p w:rsidR="000E69F9" w:rsidRDefault="00F20BC5" w:rsidP="00F20BC5">
            <w:pPr>
              <w:jc w:val="center"/>
            </w:pPr>
            <w:r>
              <w:t>(Đã ký)</w:t>
            </w:r>
          </w:p>
          <w:p w:rsidR="00826A1D" w:rsidRDefault="00826A1D" w:rsidP="00565753"/>
          <w:p w:rsidR="000E69F9" w:rsidRPr="00CB540E" w:rsidRDefault="000E69F9" w:rsidP="00565753"/>
          <w:p w:rsidR="000E69F9" w:rsidRPr="001D6C7A" w:rsidRDefault="000E69F9" w:rsidP="00565753">
            <w:pPr>
              <w:jc w:val="center"/>
              <w:rPr>
                <w:b/>
                <w:sz w:val="28"/>
                <w:szCs w:val="28"/>
              </w:rPr>
            </w:pPr>
            <w:r>
              <w:rPr>
                <w:b/>
                <w:sz w:val="28"/>
                <w:szCs w:val="28"/>
              </w:rPr>
              <w:t>Nguyễn Thị Hường</w:t>
            </w:r>
          </w:p>
        </w:tc>
      </w:tr>
    </w:tbl>
    <w:p w:rsidR="000E69F9" w:rsidRDefault="000E69F9" w:rsidP="000E69F9"/>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p w:rsidR="00597E63" w:rsidRDefault="00597E63"/>
    <w:sectPr w:rsidR="00597E63" w:rsidSect="00AA3CBF">
      <w:footerReference w:type="default" r:id="rId9"/>
      <w:pgSz w:w="11909" w:h="16834" w:code="9"/>
      <w:pgMar w:top="1008" w:right="850" w:bottom="720" w:left="1411" w:header="56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7B" w:rsidRDefault="0080487B" w:rsidP="000E69F9">
      <w:r>
        <w:separator/>
      </w:r>
    </w:p>
  </w:endnote>
  <w:endnote w:type="continuationSeparator" w:id="0">
    <w:p w:rsidR="0080487B" w:rsidRDefault="0080487B" w:rsidP="000E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CA" w:rsidRDefault="0096376F">
    <w:pPr>
      <w:pStyle w:val="Footer"/>
      <w:jc w:val="right"/>
    </w:pPr>
    <w:r>
      <w:fldChar w:fldCharType="begin"/>
    </w:r>
    <w:r w:rsidR="00F417F8">
      <w:instrText xml:space="preserve"> PAGE   \* MERGEFORMAT </w:instrText>
    </w:r>
    <w:r>
      <w:fldChar w:fldCharType="separate"/>
    </w:r>
    <w:r w:rsidR="00AA3CBF">
      <w:rPr>
        <w:noProof/>
      </w:rPr>
      <w:t>1</w:t>
    </w:r>
    <w:r>
      <w:rPr>
        <w:noProof/>
      </w:rPr>
      <w:fldChar w:fldCharType="end"/>
    </w:r>
  </w:p>
  <w:p w:rsidR="001E35CA" w:rsidRDefault="00804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7B" w:rsidRDefault="0080487B" w:rsidP="000E69F9">
      <w:r>
        <w:separator/>
      </w:r>
    </w:p>
  </w:footnote>
  <w:footnote w:type="continuationSeparator" w:id="0">
    <w:p w:rsidR="0080487B" w:rsidRDefault="0080487B" w:rsidP="000E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546"/>
    <w:multiLevelType w:val="hybridMultilevel"/>
    <w:tmpl w:val="B796A2DC"/>
    <w:lvl w:ilvl="0" w:tplc="A4ACDD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2DD3953"/>
    <w:multiLevelType w:val="hybridMultilevel"/>
    <w:tmpl w:val="3B187A7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8EE06D5"/>
    <w:multiLevelType w:val="hybridMultilevel"/>
    <w:tmpl w:val="ADF05ED2"/>
    <w:lvl w:ilvl="0" w:tplc="6EAAC8EC">
      <w:start w:val="1"/>
      <w:numFmt w:val="decimal"/>
      <w:lvlText w:val="%1."/>
      <w:lvlJc w:val="left"/>
      <w:pPr>
        <w:ind w:left="1077" w:hanging="360"/>
      </w:pPr>
      <w:rPr>
        <w:rFonts w:ascii="Times New Roman" w:hAnsi="Times New Roman"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AAD"/>
    <w:rsid w:val="00003D60"/>
    <w:rsid w:val="00012D24"/>
    <w:rsid w:val="00046941"/>
    <w:rsid w:val="00050AD6"/>
    <w:rsid w:val="00072BDD"/>
    <w:rsid w:val="00073EDB"/>
    <w:rsid w:val="00080A12"/>
    <w:rsid w:val="000B0D92"/>
    <w:rsid w:val="000C31F0"/>
    <w:rsid w:val="000E69F9"/>
    <w:rsid w:val="00126406"/>
    <w:rsid w:val="00151624"/>
    <w:rsid w:val="001633CE"/>
    <w:rsid w:val="0016342F"/>
    <w:rsid w:val="0018126D"/>
    <w:rsid w:val="001A3B49"/>
    <w:rsid w:val="001A7BB6"/>
    <w:rsid w:val="001B11F5"/>
    <w:rsid w:val="001B261C"/>
    <w:rsid w:val="001B2A5C"/>
    <w:rsid w:val="002017D9"/>
    <w:rsid w:val="002452E1"/>
    <w:rsid w:val="00252A49"/>
    <w:rsid w:val="00265B64"/>
    <w:rsid w:val="00271A3F"/>
    <w:rsid w:val="00277DB8"/>
    <w:rsid w:val="002A3BA6"/>
    <w:rsid w:val="002B4F9A"/>
    <w:rsid w:val="002B6B4D"/>
    <w:rsid w:val="002E5042"/>
    <w:rsid w:val="002E61A5"/>
    <w:rsid w:val="00322CB1"/>
    <w:rsid w:val="00370346"/>
    <w:rsid w:val="00375535"/>
    <w:rsid w:val="00385038"/>
    <w:rsid w:val="00391A18"/>
    <w:rsid w:val="003B5B88"/>
    <w:rsid w:val="003C58DA"/>
    <w:rsid w:val="003C677E"/>
    <w:rsid w:val="003D3828"/>
    <w:rsid w:val="003E60E1"/>
    <w:rsid w:val="0041604C"/>
    <w:rsid w:val="0042334A"/>
    <w:rsid w:val="004452FC"/>
    <w:rsid w:val="004A053F"/>
    <w:rsid w:val="004A12EC"/>
    <w:rsid w:val="004A3F68"/>
    <w:rsid w:val="004E4274"/>
    <w:rsid w:val="004E7C72"/>
    <w:rsid w:val="005229E1"/>
    <w:rsid w:val="00537295"/>
    <w:rsid w:val="00551F64"/>
    <w:rsid w:val="005551AF"/>
    <w:rsid w:val="00597E63"/>
    <w:rsid w:val="005B1F66"/>
    <w:rsid w:val="005C36AD"/>
    <w:rsid w:val="005C3C68"/>
    <w:rsid w:val="005C6FE0"/>
    <w:rsid w:val="005D59DB"/>
    <w:rsid w:val="005E2C3D"/>
    <w:rsid w:val="006061C9"/>
    <w:rsid w:val="00622333"/>
    <w:rsid w:val="00634D02"/>
    <w:rsid w:val="00647B94"/>
    <w:rsid w:val="00650FDE"/>
    <w:rsid w:val="00660FD2"/>
    <w:rsid w:val="00677C7E"/>
    <w:rsid w:val="006E2655"/>
    <w:rsid w:val="006E724A"/>
    <w:rsid w:val="0071309D"/>
    <w:rsid w:val="00732042"/>
    <w:rsid w:val="00764131"/>
    <w:rsid w:val="00777EA5"/>
    <w:rsid w:val="007A0A18"/>
    <w:rsid w:val="007B2019"/>
    <w:rsid w:val="0080487B"/>
    <w:rsid w:val="00816743"/>
    <w:rsid w:val="00826A1D"/>
    <w:rsid w:val="008451A1"/>
    <w:rsid w:val="00872EDF"/>
    <w:rsid w:val="00875B42"/>
    <w:rsid w:val="008770D1"/>
    <w:rsid w:val="008B111D"/>
    <w:rsid w:val="008F0B15"/>
    <w:rsid w:val="00941AB1"/>
    <w:rsid w:val="0096376F"/>
    <w:rsid w:val="00971AAD"/>
    <w:rsid w:val="0099082E"/>
    <w:rsid w:val="00993854"/>
    <w:rsid w:val="009B0452"/>
    <w:rsid w:val="009B083A"/>
    <w:rsid w:val="009B10A1"/>
    <w:rsid w:val="009D6A53"/>
    <w:rsid w:val="009F7020"/>
    <w:rsid w:val="00A003D4"/>
    <w:rsid w:val="00A12446"/>
    <w:rsid w:val="00A31554"/>
    <w:rsid w:val="00AA3CBF"/>
    <w:rsid w:val="00AC16F2"/>
    <w:rsid w:val="00AF17E1"/>
    <w:rsid w:val="00AF5618"/>
    <w:rsid w:val="00B00BB9"/>
    <w:rsid w:val="00B2161F"/>
    <w:rsid w:val="00B26D65"/>
    <w:rsid w:val="00B4240D"/>
    <w:rsid w:val="00B56D87"/>
    <w:rsid w:val="00B819E6"/>
    <w:rsid w:val="00B96435"/>
    <w:rsid w:val="00BC4379"/>
    <w:rsid w:val="00BE5858"/>
    <w:rsid w:val="00BF6AF4"/>
    <w:rsid w:val="00C53FBE"/>
    <w:rsid w:val="00C67BEA"/>
    <w:rsid w:val="00C83EE1"/>
    <w:rsid w:val="00C96D63"/>
    <w:rsid w:val="00CA730E"/>
    <w:rsid w:val="00CC7276"/>
    <w:rsid w:val="00CE4342"/>
    <w:rsid w:val="00D06AC9"/>
    <w:rsid w:val="00D63934"/>
    <w:rsid w:val="00D66B7D"/>
    <w:rsid w:val="00D82C87"/>
    <w:rsid w:val="00DA7330"/>
    <w:rsid w:val="00DB3805"/>
    <w:rsid w:val="00DD72B8"/>
    <w:rsid w:val="00DF16E4"/>
    <w:rsid w:val="00DF19DA"/>
    <w:rsid w:val="00E2045F"/>
    <w:rsid w:val="00E723B3"/>
    <w:rsid w:val="00E84AB2"/>
    <w:rsid w:val="00E8652B"/>
    <w:rsid w:val="00E91AB3"/>
    <w:rsid w:val="00E935B7"/>
    <w:rsid w:val="00E97822"/>
    <w:rsid w:val="00ED56F6"/>
    <w:rsid w:val="00EF4C12"/>
    <w:rsid w:val="00F12A3E"/>
    <w:rsid w:val="00F208A5"/>
    <w:rsid w:val="00F20BC5"/>
    <w:rsid w:val="00F34EDD"/>
    <w:rsid w:val="00F417F8"/>
    <w:rsid w:val="00F42DC4"/>
    <w:rsid w:val="00F54BCF"/>
    <w:rsid w:val="00F74B10"/>
    <w:rsid w:val="00FC1993"/>
    <w:rsid w:val="00FE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F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71A3F"/>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69F9"/>
    <w:pPr>
      <w:spacing w:after="120"/>
    </w:pPr>
  </w:style>
  <w:style w:type="character" w:customStyle="1" w:styleId="BodyTextChar">
    <w:name w:val="Body Text Char"/>
    <w:basedOn w:val="DefaultParagraphFont"/>
    <w:link w:val="BodyText"/>
    <w:rsid w:val="000E69F9"/>
    <w:rPr>
      <w:rFonts w:ascii="Times New Roman" w:eastAsia="Times New Roman" w:hAnsi="Times New Roman" w:cs="Times New Roman"/>
      <w:sz w:val="24"/>
      <w:szCs w:val="24"/>
    </w:rPr>
  </w:style>
  <w:style w:type="paragraph" w:styleId="Footer">
    <w:name w:val="footer"/>
    <w:basedOn w:val="Normal"/>
    <w:link w:val="FooterChar"/>
    <w:uiPriority w:val="99"/>
    <w:rsid w:val="000E69F9"/>
    <w:pPr>
      <w:tabs>
        <w:tab w:val="center" w:pos="4680"/>
        <w:tab w:val="right" w:pos="9360"/>
      </w:tabs>
    </w:pPr>
  </w:style>
  <w:style w:type="character" w:customStyle="1" w:styleId="FooterChar">
    <w:name w:val="Footer Char"/>
    <w:basedOn w:val="DefaultParagraphFont"/>
    <w:link w:val="Footer"/>
    <w:uiPriority w:val="99"/>
    <w:rsid w:val="000E69F9"/>
    <w:rPr>
      <w:rFonts w:ascii="Times New Roman" w:eastAsia="Times New Roman" w:hAnsi="Times New Roman" w:cs="Times New Roman"/>
      <w:sz w:val="24"/>
      <w:szCs w:val="24"/>
    </w:rPr>
  </w:style>
  <w:style w:type="character" w:styleId="FootnoteReference">
    <w:name w:val="footnote reference"/>
    <w:rsid w:val="000E69F9"/>
    <w:rPr>
      <w:vertAlign w:val="superscript"/>
    </w:rPr>
  </w:style>
  <w:style w:type="paragraph" w:styleId="ListParagraph">
    <w:name w:val="List Paragraph"/>
    <w:basedOn w:val="Normal"/>
    <w:uiPriority w:val="34"/>
    <w:qFormat/>
    <w:rsid w:val="000E69F9"/>
    <w:pPr>
      <w:spacing w:after="200" w:line="276" w:lineRule="auto"/>
      <w:ind w:left="720"/>
      <w:contextualSpacing/>
    </w:pPr>
    <w:rPr>
      <w:rFonts w:eastAsia="Calibri"/>
      <w:sz w:val="28"/>
      <w:szCs w:val="22"/>
    </w:rPr>
  </w:style>
  <w:style w:type="paragraph" w:styleId="FootnoteText">
    <w:name w:val="footnote text"/>
    <w:basedOn w:val="Normal"/>
    <w:link w:val="FootnoteTextChar"/>
    <w:uiPriority w:val="99"/>
    <w:semiHidden/>
    <w:unhideWhenUsed/>
    <w:rsid w:val="005D59DB"/>
    <w:rPr>
      <w:sz w:val="20"/>
      <w:szCs w:val="20"/>
    </w:rPr>
  </w:style>
  <w:style w:type="character" w:customStyle="1" w:styleId="FootnoteTextChar">
    <w:name w:val="Footnote Text Char"/>
    <w:basedOn w:val="DefaultParagraphFont"/>
    <w:link w:val="FootnoteText"/>
    <w:uiPriority w:val="99"/>
    <w:semiHidden/>
    <w:rsid w:val="005D59DB"/>
    <w:rPr>
      <w:rFonts w:ascii="Times New Roman" w:eastAsia="Times New Roman" w:hAnsi="Times New Roman" w:cs="Times New Roman"/>
      <w:sz w:val="20"/>
      <w:szCs w:val="20"/>
    </w:rPr>
  </w:style>
  <w:style w:type="paragraph" w:styleId="NoSpacing">
    <w:name w:val="No Spacing"/>
    <w:uiPriority w:val="1"/>
    <w:qFormat/>
    <w:rsid w:val="00816743"/>
    <w:pPr>
      <w:spacing w:after="0" w:line="240" w:lineRule="auto"/>
    </w:pPr>
    <w:rPr>
      <w:rFonts w:ascii="Times New Roman" w:eastAsiaTheme="minorEastAsia" w:hAnsi="Times New Roman"/>
      <w:sz w:val="28"/>
      <w:lang w:eastAsia="zh-CN"/>
    </w:rPr>
  </w:style>
  <w:style w:type="paragraph" w:styleId="Header">
    <w:name w:val="header"/>
    <w:basedOn w:val="Normal"/>
    <w:link w:val="HeaderChar"/>
    <w:uiPriority w:val="99"/>
    <w:semiHidden/>
    <w:unhideWhenUsed/>
    <w:rsid w:val="004E7C72"/>
    <w:pPr>
      <w:tabs>
        <w:tab w:val="center" w:pos="4680"/>
        <w:tab w:val="right" w:pos="9360"/>
      </w:tabs>
    </w:pPr>
  </w:style>
  <w:style w:type="character" w:customStyle="1" w:styleId="HeaderChar">
    <w:name w:val="Header Char"/>
    <w:basedOn w:val="DefaultParagraphFont"/>
    <w:link w:val="Header"/>
    <w:uiPriority w:val="99"/>
    <w:semiHidden/>
    <w:rsid w:val="004E7C72"/>
    <w:rPr>
      <w:rFonts w:ascii="Times New Roman" w:eastAsia="Times New Roman" w:hAnsi="Times New Roman" w:cs="Times New Roman"/>
      <w:sz w:val="24"/>
      <w:szCs w:val="24"/>
    </w:rPr>
  </w:style>
  <w:style w:type="paragraph" w:styleId="NormalWeb">
    <w:name w:val="Normal (Web)"/>
    <w:aliases w:val="Normal (Web) Char,Char Char Char,Char1 Char"/>
    <w:basedOn w:val="Normal"/>
    <w:link w:val="NormalWebChar1"/>
    <w:rsid w:val="009D6A53"/>
    <w:pPr>
      <w:spacing w:before="100" w:beforeAutospacing="1" w:after="100" w:afterAutospacing="1"/>
    </w:pPr>
  </w:style>
  <w:style w:type="character" w:customStyle="1" w:styleId="Heading4Char">
    <w:name w:val="Heading 4 Char"/>
    <w:basedOn w:val="DefaultParagraphFont"/>
    <w:link w:val="Heading4"/>
    <w:rsid w:val="00271A3F"/>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semiHidden/>
    <w:unhideWhenUsed/>
    <w:rsid w:val="00E91AB3"/>
    <w:pPr>
      <w:spacing w:after="120"/>
      <w:ind w:left="360"/>
    </w:pPr>
  </w:style>
  <w:style w:type="character" w:customStyle="1" w:styleId="BodyTextIndentChar">
    <w:name w:val="Body Text Indent Char"/>
    <w:basedOn w:val="DefaultParagraphFont"/>
    <w:link w:val="BodyTextIndent"/>
    <w:uiPriority w:val="99"/>
    <w:semiHidden/>
    <w:rsid w:val="00E91AB3"/>
    <w:rPr>
      <w:rFonts w:ascii="Times New Roman" w:eastAsia="Times New Roman" w:hAnsi="Times New Roman" w:cs="Times New Roman"/>
      <w:sz w:val="24"/>
      <w:szCs w:val="24"/>
    </w:rPr>
  </w:style>
  <w:style w:type="character" w:customStyle="1" w:styleId="NormalWebChar1">
    <w:name w:val="Normal (Web) Char1"/>
    <w:aliases w:val="Normal (Web) Char Char,Char Char Char Char,Char1 Char Char"/>
    <w:link w:val="NormalWeb"/>
    <w:locked/>
    <w:rsid w:val="00CC727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70346"/>
    <w:pPr>
      <w:spacing w:after="120" w:line="480" w:lineRule="auto"/>
      <w:ind w:left="360"/>
    </w:pPr>
  </w:style>
  <w:style w:type="character" w:customStyle="1" w:styleId="BodyTextIndent2Char">
    <w:name w:val="Body Text Indent 2 Char"/>
    <w:basedOn w:val="DefaultParagraphFont"/>
    <w:link w:val="BodyTextIndent2"/>
    <w:uiPriority w:val="99"/>
    <w:semiHidden/>
    <w:rsid w:val="003703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08AD-7E57-4164-94A1-095D72E4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2021-12-26T09:28:00Z</cp:lastPrinted>
  <dcterms:created xsi:type="dcterms:W3CDTF">2020-07-24T08:50:00Z</dcterms:created>
  <dcterms:modified xsi:type="dcterms:W3CDTF">2021-12-31T02:17:00Z</dcterms:modified>
</cp:coreProperties>
</file>